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A760" w14:textId="77777777" w:rsidR="003E5DF1" w:rsidRDefault="009B03B3" w:rsidP="00976905">
      <w:pPr>
        <w:pStyle w:val="Heading1"/>
      </w:pPr>
      <w:r>
        <w:t>State of California</w:t>
      </w:r>
    </w:p>
    <w:p w14:paraId="04443A6C" w14:textId="054044BE" w:rsidR="003E5DF1" w:rsidRDefault="009B03B3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jc w:val="both"/>
        <w:rPr>
          <w:sz w:val="20"/>
        </w:rPr>
      </w:pPr>
      <w:r>
        <w:rPr>
          <w:sz w:val="20"/>
        </w:rPr>
        <w:t>Department of Social Services</w:t>
      </w:r>
    </w:p>
    <w:p w14:paraId="15E802AD" w14:textId="3D5B649F" w:rsidR="009B03B3" w:rsidRDefault="009B03B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104F1C7" w14:textId="77777777" w:rsidR="00976905" w:rsidRDefault="0097690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DB4A85F" w14:textId="77777777" w:rsidR="003E5DF1" w:rsidRDefault="009B03B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2DFDD9E7" w14:textId="7E75B2C1" w:rsidR="009B03B3" w:rsidRDefault="009B03B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</w:t>
      </w:r>
      <w:r w:rsidR="00FD0E9B">
        <w:rPr>
          <w:sz w:val="20"/>
        </w:rPr>
        <w:t>:</w:t>
      </w:r>
      <w:proofErr w:type="gramEnd"/>
    </w:p>
    <w:p w14:paraId="7499835A" w14:textId="77777777" w:rsidR="00FD0E9B" w:rsidRDefault="009B03B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14:paraId="7D857B18" w14:textId="1C86FB35" w:rsidR="003E5DF1" w:rsidRDefault="0076586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</w:t>
      </w:r>
      <w:r w:rsidR="00E7660A">
        <w:rPr>
          <w:sz w:val="20"/>
        </w:rPr>
        <w:t>44-111.4,</w:t>
      </w:r>
      <w:r w:rsidR="009278F4">
        <w:rPr>
          <w:sz w:val="20"/>
        </w:rPr>
        <w:t xml:space="preserve"> </w:t>
      </w:r>
      <w:r>
        <w:rPr>
          <w:sz w:val="20"/>
        </w:rPr>
        <w:t>44-111.43</w:t>
      </w:r>
      <w:r w:rsidR="008E2235">
        <w:rPr>
          <w:sz w:val="20"/>
        </w:rPr>
        <w:t xml:space="preserve"> to </w:t>
      </w:r>
      <w:r w:rsidR="00B467BE">
        <w:rPr>
          <w:sz w:val="20"/>
        </w:rPr>
        <w:t>44-111</w:t>
      </w:r>
      <w:r w:rsidR="00733909">
        <w:rPr>
          <w:sz w:val="20"/>
        </w:rPr>
        <w:t>.</w:t>
      </w:r>
      <w:r w:rsidR="008423D4">
        <w:rPr>
          <w:sz w:val="20"/>
        </w:rPr>
        <w:t>4</w:t>
      </w:r>
      <w:r w:rsidR="00733909">
        <w:rPr>
          <w:sz w:val="20"/>
        </w:rPr>
        <w:t>3</w:t>
      </w:r>
      <w:r w:rsidR="008423D4">
        <w:rPr>
          <w:sz w:val="20"/>
        </w:rPr>
        <w:t>7</w:t>
      </w:r>
    </w:p>
    <w:p w14:paraId="744A22A5" w14:textId="77777777" w:rsidR="003E5DF1" w:rsidRDefault="003E5DF1" w:rsidP="00DA0221">
      <w:pPr>
        <w:pStyle w:val="Heading1"/>
        <w:spacing w:before="240"/>
      </w:pPr>
      <w:r>
        <w:t>Noa Msg Doc No.: M44-113H Page 1 of 1</w:t>
      </w:r>
    </w:p>
    <w:p w14:paraId="5B200EE6" w14:textId="77777777" w:rsidR="003E5DF1" w:rsidRDefault="003E5DF1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Change</w:t>
      </w:r>
    </w:p>
    <w:p w14:paraId="77E86A3D" w14:textId="77777777" w:rsidR="003E5DF1" w:rsidRDefault="003E5DF1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Income</w:t>
      </w:r>
    </w:p>
    <w:p w14:paraId="2A409A73" w14:textId="77777777" w:rsidR="003E5DF1" w:rsidRDefault="003E5DF1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Change in Income</w:t>
      </w:r>
    </w:p>
    <w:p w14:paraId="0B720406" w14:textId="77777777" w:rsidR="003E5DF1" w:rsidRDefault="003E5DF1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0111047" w14:textId="77777777" w:rsidR="003E5DF1" w:rsidRDefault="003E5DF1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  <w:t>NA 200 or NA 1239</w:t>
      </w:r>
    </w:p>
    <w:p w14:paraId="19AA532E" w14:textId="77777777" w:rsidR="003E5DF1" w:rsidRDefault="003E5DF1" w:rsidP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8-10-12</w:t>
      </w:r>
    </w:p>
    <w:p w14:paraId="2D48A91B" w14:textId="2A453DAA" w:rsidR="00FD0E9B" w:rsidRDefault="003E5DF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FD0E9B" w:rsidSect="00976905">
          <w:endnotePr>
            <w:numFmt w:val="decimal"/>
          </w:endnotePr>
          <w:pgSz w:w="12240" w:h="15840"/>
          <w:pgMar w:top="432" w:right="1620" w:bottom="432" w:left="1008" w:header="432" w:footer="432" w:gutter="0"/>
          <w:cols w:num="2" w:space="720"/>
          <w:noEndnote/>
        </w:sectPr>
      </w:pPr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11-9-12</w:t>
      </w:r>
    </w:p>
    <w:p w14:paraId="20B22361" w14:textId="21E94B62" w:rsidR="009B03B3" w:rsidRDefault="009B03B3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D040D56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F8098EC" w14:textId="77777777" w:rsidR="009B03B3" w:rsidRDefault="009B03B3" w:rsidP="00976905">
      <w:pPr>
        <w:pStyle w:val="Heading2"/>
      </w:pPr>
      <w:r>
        <w:t>MESSAGE:</w:t>
      </w:r>
    </w:p>
    <w:p w14:paraId="1377792B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9701B85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As of ______, the County is changing your monthly cash aid from $</w:t>
      </w:r>
      <w:r w:rsidRPr="00DA0221">
        <w:rPr>
          <w:sz w:val="20"/>
          <w:u w:val="single"/>
        </w:rPr>
        <w:t xml:space="preserve">______ </w:t>
      </w:r>
      <w:r>
        <w:rPr>
          <w:sz w:val="20"/>
        </w:rPr>
        <w:t>to $______.</w:t>
      </w:r>
    </w:p>
    <w:p w14:paraId="0CDCA04D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bookmarkStart w:id="0" w:name="_GoBack"/>
      <w:bookmarkEnd w:id="0"/>
    </w:p>
    <w:p w14:paraId="06FE5B6E" w14:textId="77777777" w:rsidR="0083259E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Here’s why:  Yo</w:t>
      </w:r>
      <w:r w:rsidR="007B5B38">
        <w:rPr>
          <w:sz w:val="20"/>
        </w:rPr>
        <w:t>u reported g</w:t>
      </w:r>
      <w:r w:rsidR="00D31A4C">
        <w:rPr>
          <w:sz w:val="20"/>
        </w:rPr>
        <w:t>etting money from a</w:t>
      </w:r>
      <w:r w:rsidR="006762FA">
        <w:rPr>
          <w:sz w:val="20"/>
        </w:rPr>
        <w:t xml:space="preserve"> school</w:t>
      </w:r>
      <w:r w:rsidR="00B74D0C">
        <w:rPr>
          <w:sz w:val="20"/>
        </w:rPr>
        <w:t xml:space="preserve"> scholarship, loan, or grant and did not show proof that the money is for your education costs.  </w:t>
      </w:r>
    </w:p>
    <w:p w14:paraId="670639F0" w14:textId="77777777" w:rsidR="00B74D0C" w:rsidRDefault="00B74D0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4E9A81E" w14:textId="77777777" w:rsidR="00B74D0C" w:rsidRDefault="0083259E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Cert</w:t>
      </w:r>
      <w:r w:rsidR="009F7220">
        <w:rPr>
          <w:sz w:val="20"/>
        </w:rPr>
        <w:t>ain educational funds are exempt (</w:t>
      </w:r>
      <w:r>
        <w:rPr>
          <w:sz w:val="20"/>
        </w:rPr>
        <w:t>not counted as income</w:t>
      </w:r>
      <w:r w:rsidR="009F7220">
        <w:rPr>
          <w:sz w:val="20"/>
        </w:rPr>
        <w:t>)</w:t>
      </w:r>
      <w:r w:rsidR="00B74D0C" w:rsidRPr="00B74D0C">
        <w:rPr>
          <w:sz w:val="20"/>
        </w:rPr>
        <w:t xml:space="preserve"> </w:t>
      </w:r>
      <w:r w:rsidR="00B74D0C">
        <w:rPr>
          <w:sz w:val="20"/>
        </w:rPr>
        <w:t>if you show proof that they are used to meet your education costs.</w:t>
      </w:r>
      <w:r>
        <w:rPr>
          <w:sz w:val="20"/>
        </w:rPr>
        <w:t xml:space="preserve">  </w:t>
      </w:r>
    </w:p>
    <w:p w14:paraId="42E3715F" w14:textId="77777777" w:rsidR="00FD5EFD" w:rsidRDefault="00FD5EF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A8127B3" w14:textId="77777777" w:rsidR="00B74D0C" w:rsidRDefault="00B74D0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If you give us proof of the kind of student aid you got and that it is for your education costs, we may not count the income.</w:t>
      </w:r>
    </w:p>
    <w:p w14:paraId="37DCBDDE" w14:textId="77777777" w:rsidR="00B74D0C" w:rsidRDefault="00B74D0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A6CBE33" w14:textId="77777777" w:rsidR="00B74D0C" w:rsidRDefault="00B74D0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Education costs include tuition, fees, materials or supplies, the cost to rent or buy required equipment, books, transportation, dependent care</w:t>
      </w:r>
      <w:r w:rsidR="005C30F0">
        <w:rPr>
          <w:sz w:val="20"/>
        </w:rPr>
        <w:t>,</w:t>
      </w:r>
      <w:r>
        <w:rPr>
          <w:sz w:val="20"/>
        </w:rPr>
        <w:t xml:space="preserve"> or other personal costs for your education.  Ask your worker if you have questions.</w:t>
      </w:r>
    </w:p>
    <w:p w14:paraId="28C9681F" w14:textId="77777777" w:rsidR="00B74D0C" w:rsidRDefault="00B74D0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1AC2C93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Your family income has changed.  When your income changes, your cash aid amount also changes.</w:t>
      </w:r>
    </w:p>
    <w:p w14:paraId="5536EFE6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79E24FE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Your new cash aid amount is figured on </w:t>
      </w:r>
      <w:r w:rsidR="005B176F">
        <w:rPr>
          <w:sz w:val="20"/>
        </w:rPr>
        <w:t>(</w:t>
      </w:r>
      <w:r>
        <w:rPr>
          <w:sz w:val="20"/>
        </w:rPr>
        <w:t>this page</w:t>
      </w:r>
      <w:r w:rsidR="005B176F">
        <w:rPr>
          <w:sz w:val="20"/>
        </w:rPr>
        <w:t>/the next page)</w:t>
      </w:r>
      <w:r>
        <w:rPr>
          <w:sz w:val="20"/>
        </w:rPr>
        <w:t>.</w:t>
      </w:r>
    </w:p>
    <w:p w14:paraId="48FE0754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46C004D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E545B32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53B631C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255E9C3" w14:textId="77777777" w:rsidR="009B03B3" w:rsidRDefault="009B03B3" w:rsidP="00F74C6B">
      <w:pPr>
        <w:pStyle w:val="Heading2"/>
      </w:pPr>
      <w:r>
        <w:t xml:space="preserve">INSTRUCTIONS: Use to change the grant amount when an assistance unit </w:t>
      </w:r>
      <w:r w:rsidR="008E2235">
        <w:t xml:space="preserve">(AU) reports a change in income </w:t>
      </w:r>
      <w:r w:rsidR="00974B42">
        <w:t>because</w:t>
      </w:r>
      <w:r w:rsidR="008E2235">
        <w:t xml:space="preserve"> of </w:t>
      </w:r>
      <w:r w:rsidR="00974B42">
        <w:t xml:space="preserve">student financial aid, </w:t>
      </w:r>
      <w:r w:rsidR="00AC7278">
        <w:t xml:space="preserve">monetary educational </w:t>
      </w:r>
      <w:r w:rsidR="008E2235">
        <w:t>awards, or scholarships</w:t>
      </w:r>
      <w:r w:rsidR="005B176F">
        <w:t xml:space="preserve"> and did not submit documenta</w:t>
      </w:r>
      <w:r w:rsidR="008922BA">
        <w:t>tion that the money is for educational costs</w:t>
      </w:r>
      <w:r w:rsidR="008E2235">
        <w:t>.</w:t>
      </w:r>
    </w:p>
    <w:p w14:paraId="54F5A758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6F21BC13" w14:textId="77777777" w:rsidR="009B03B3" w:rsidRDefault="009B03B3" w:rsidP="00974B42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  <w:r>
        <w:rPr>
          <w:sz w:val="20"/>
        </w:rPr>
        <w:t>Print m</w:t>
      </w:r>
      <w:r w:rsidR="009F7220">
        <w:rPr>
          <w:sz w:val="20"/>
        </w:rPr>
        <w:t>essage on NA 200 or NA 123</w:t>
      </w:r>
      <w:r w:rsidR="00974B42">
        <w:rPr>
          <w:sz w:val="20"/>
        </w:rPr>
        <w:t>9</w:t>
      </w:r>
      <w:r>
        <w:rPr>
          <w:sz w:val="20"/>
        </w:rPr>
        <w:t xml:space="preserve"> with </w:t>
      </w:r>
      <w:r w:rsidR="00974B42">
        <w:rPr>
          <w:sz w:val="20"/>
        </w:rPr>
        <w:t xml:space="preserve">the </w:t>
      </w:r>
      <w:r>
        <w:rPr>
          <w:sz w:val="20"/>
        </w:rPr>
        <w:t>budget in right column</w:t>
      </w:r>
      <w:r w:rsidR="00C16DEA">
        <w:rPr>
          <w:sz w:val="20"/>
        </w:rPr>
        <w:t xml:space="preserve"> if income averaging is necessary</w:t>
      </w:r>
      <w:r>
        <w:rPr>
          <w:sz w:val="20"/>
        </w:rPr>
        <w:t xml:space="preserve">.  </w:t>
      </w:r>
    </w:p>
    <w:p w14:paraId="7C390E53" w14:textId="77777777" w:rsidR="009B03B3" w:rsidRDefault="009B03B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33E775DF" w14:textId="77777777" w:rsidR="00BD558F" w:rsidRDefault="0090503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rFonts w:ascii="Courier New" w:hAnsi="Courier New" w:cs="Courier New"/>
          <w:sz w:val="20"/>
        </w:rPr>
      </w:pPr>
      <w:r w:rsidRPr="0090503D">
        <w:rPr>
          <w:rFonts w:ascii="Courier New" w:hAnsi="Courier New" w:cs="Courier New"/>
          <w:sz w:val="20"/>
        </w:rPr>
        <w:t>This message replaces message M44-113 H (8/10)</w:t>
      </w:r>
    </w:p>
    <w:p w14:paraId="51A1BF42" w14:textId="77777777" w:rsidR="005B72D3" w:rsidRPr="0090503D" w:rsidRDefault="005B72D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rFonts w:ascii="Courier New" w:hAnsi="Courier New" w:cs="Courier New"/>
          <w:sz w:val="20"/>
        </w:rPr>
      </w:pPr>
    </w:p>
    <w:sectPr w:rsidR="005B72D3" w:rsidRPr="0090503D" w:rsidSect="00FD0E9B">
      <w:endnotePr>
        <w:numFmt w:val="decimal"/>
      </w:endnotePr>
      <w:type w:val="continuous"/>
      <w:pgSz w:w="12240" w:h="15840"/>
      <w:pgMar w:top="432" w:right="1890" w:bottom="432" w:left="1008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0E"/>
    <w:rsid w:val="000648CF"/>
    <w:rsid w:val="00085C9F"/>
    <w:rsid w:val="000B611D"/>
    <w:rsid w:val="000E5221"/>
    <w:rsid w:val="00114917"/>
    <w:rsid w:val="001B4A76"/>
    <w:rsid w:val="002020B0"/>
    <w:rsid w:val="00225DF4"/>
    <w:rsid w:val="00246C42"/>
    <w:rsid w:val="0036069C"/>
    <w:rsid w:val="00374BA2"/>
    <w:rsid w:val="003840A5"/>
    <w:rsid w:val="003E5DF1"/>
    <w:rsid w:val="00413EFE"/>
    <w:rsid w:val="0046341C"/>
    <w:rsid w:val="00516C0E"/>
    <w:rsid w:val="0052439E"/>
    <w:rsid w:val="00550C30"/>
    <w:rsid w:val="005735B9"/>
    <w:rsid w:val="005B176F"/>
    <w:rsid w:val="005B72D3"/>
    <w:rsid w:val="005C30F0"/>
    <w:rsid w:val="00660831"/>
    <w:rsid w:val="006762FA"/>
    <w:rsid w:val="00681925"/>
    <w:rsid w:val="00733909"/>
    <w:rsid w:val="0076586D"/>
    <w:rsid w:val="007B5B38"/>
    <w:rsid w:val="0083259E"/>
    <w:rsid w:val="008423D4"/>
    <w:rsid w:val="008922BA"/>
    <w:rsid w:val="008E2235"/>
    <w:rsid w:val="0090503D"/>
    <w:rsid w:val="009278F4"/>
    <w:rsid w:val="00974B42"/>
    <w:rsid w:val="00976905"/>
    <w:rsid w:val="009B03B3"/>
    <w:rsid w:val="009E727E"/>
    <w:rsid w:val="009F7220"/>
    <w:rsid w:val="00AC7278"/>
    <w:rsid w:val="00B467BE"/>
    <w:rsid w:val="00B66F57"/>
    <w:rsid w:val="00B74D0C"/>
    <w:rsid w:val="00BD558F"/>
    <w:rsid w:val="00C16DEA"/>
    <w:rsid w:val="00C30596"/>
    <w:rsid w:val="00CD060D"/>
    <w:rsid w:val="00D2456D"/>
    <w:rsid w:val="00D31A4C"/>
    <w:rsid w:val="00DA0221"/>
    <w:rsid w:val="00DA1622"/>
    <w:rsid w:val="00E548CA"/>
    <w:rsid w:val="00E7660A"/>
    <w:rsid w:val="00F47D14"/>
    <w:rsid w:val="00F71AA3"/>
    <w:rsid w:val="00F74C6B"/>
    <w:rsid w:val="00FD0E9B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C70A9"/>
  <w15:chartTrackingRefBased/>
  <w15:docId w15:val="{6DD1FFD7-6F0A-433D-BB98-DC1150BC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905"/>
    <w:pPr>
      <w:keepNext/>
      <w:keepLines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905"/>
    <w:pPr>
      <w:keepNext/>
      <w:keepLines/>
      <w:outlineLvl w:val="1"/>
    </w:pPr>
    <w:rPr>
      <w:rFonts w:ascii="Courier New" w:eastAsiaTheme="majorEastAsia" w:hAnsi="Courier New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B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A76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6905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905"/>
    <w:rPr>
      <w:rFonts w:ascii="Courier New" w:eastAsiaTheme="majorEastAsia" w:hAnsi="Courier New" w:cstheme="majorBidi"/>
      <w:snapToGrid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452F7F173E4C8007E87E16C88A84" ma:contentTypeVersion="" ma:contentTypeDescription="Create a new document." ma:contentTypeScope="" ma:versionID="5f3d917894b3e81d37ac750a4e92a8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49D8-63F7-49ED-9596-A353E07675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42A8F3-D4FC-492D-B47F-BF2DA4154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C9197-41CE-49B7-AB77-FD55CEA71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1DF52-68BD-44AB-A626-7ED8B1EE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M44-113H</vt:lpstr>
    </vt:vector>
  </TitlesOfParts>
  <Company>CDSS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M44-113H</dc:title>
  <dc:subject>Cash Aid Change due to Income Change</dc:subject>
  <dc:creator>CDSS</dc:creator>
  <cp:keywords>Change in Income, Cash Aid</cp:keywords>
  <dc:description/>
  <cp:lastModifiedBy>Truong, Trinh@DSS</cp:lastModifiedBy>
  <cp:revision>4</cp:revision>
  <cp:lastPrinted>2012-10-15T17:24:00Z</cp:lastPrinted>
  <dcterms:created xsi:type="dcterms:W3CDTF">2020-07-30T18:38:00Z</dcterms:created>
  <dcterms:modified xsi:type="dcterms:W3CDTF">2020-09-11T16:06:00Z</dcterms:modified>
</cp:coreProperties>
</file>