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97AB" w14:textId="4CAAF710" w:rsidR="004774A8" w:rsidRDefault="004774A8" w:rsidP="00E5322E">
      <w:pPr>
        <w:pStyle w:val="Heading1"/>
      </w:pPr>
      <w:r>
        <w:t>State of California</w:t>
      </w:r>
    </w:p>
    <w:p w14:paraId="54672F69" w14:textId="77777777" w:rsidR="00D210F2" w:rsidRDefault="004774A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Department of Social Services</w:t>
      </w:r>
    </w:p>
    <w:p w14:paraId="7E99115A" w14:textId="464101D0" w:rsidR="002357F2" w:rsidRDefault="002357F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6EF6EEA" w14:textId="77777777" w:rsidR="002357F2" w:rsidRDefault="002357F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9814F94" w14:textId="77777777" w:rsidR="002357F2" w:rsidRDefault="004774A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67B3CEA7" w14:textId="77777777" w:rsidR="002357F2" w:rsidRDefault="004774A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Source   </w:t>
      </w:r>
      <w:proofErr w:type="gramStart"/>
      <w:r>
        <w:rPr>
          <w:sz w:val="20"/>
        </w:rPr>
        <w:t xml:space="preserve">  </w:t>
      </w:r>
      <w:r w:rsidR="002357F2">
        <w:rPr>
          <w:sz w:val="20"/>
        </w:rPr>
        <w:t>:</w:t>
      </w:r>
      <w:proofErr w:type="gramEnd"/>
    </w:p>
    <w:p w14:paraId="3BBF3D5F" w14:textId="77777777" w:rsidR="002357F2" w:rsidRDefault="004774A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Issued </w:t>
      </w:r>
      <w:proofErr w:type="gramStart"/>
      <w:r>
        <w:rPr>
          <w:sz w:val="20"/>
        </w:rPr>
        <w:t xml:space="preserve">by  </w:t>
      </w:r>
      <w:r w:rsidR="002357F2">
        <w:rPr>
          <w:sz w:val="20"/>
        </w:rPr>
        <w:t>:</w:t>
      </w:r>
      <w:proofErr w:type="gramEnd"/>
    </w:p>
    <w:p w14:paraId="1C6D2A97" w14:textId="65F88AD6" w:rsidR="004774A8" w:rsidRDefault="005227F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Reg Cite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44-340</w:t>
      </w:r>
      <w:r w:rsidR="00A35C03">
        <w:rPr>
          <w:sz w:val="20"/>
        </w:rPr>
        <w:t>, 44-35</w:t>
      </w:r>
      <w:r>
        <w:rPr>
          <w:sz w:val="20"/>
        </w:rPr>
        <w:t>1.3</w:t>
      </w:r>
      <w:r w:rsidR="004774A8">
        <w:rPr>
          <w:sz w:val="20"/>
        </w:rPr>
        <w:t xml:space="preserve">, </w:t>
      </w:r>
      <w:r>
        <w:rPr>
          <w:sz w:val="20"/>
        </w:rPr>
        <w:t>44-350</w:t>
      </w:r>
    </w:p>
    <w:p w14:paraId="257CF7F4" w14:textId="77777777" w:rsidR="002357F2" w:rsidRDefault="002357F2" w:rsidP="002357F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6EEF890" w14:textId="3CA87428" w:rsidR="002357F2" w:rsidRDefault="002357F2" w:rsidP="00C318BA">
      <w:pPr>
        <w:pStyle w:val="Heading1"/>
        <w:spacing w:before="240"/>
      </w:pPr>
      <w:bookmarkStart w:id="0" w:name="_GoBack"/>
      <w:bookmarkEnd w:id="0"/>
      <w:r>
        <w:t>Noa Msg Doc No.: M44-340</w:t>
      </w:r>
      <w:proofErr w:type="gramStart"/>
      <w:r>
        <w:t>C  Page</w:t>
      </w:r>
      <w:proofErr w:type="gramEnd"/>
      <w:r>
        <w:t xml:space="preserve"> 1 of 1</w:t>
      </w:r>
    </w:p>
    <w:p w14:paraId="08C2797E" w14:textId="77777777" w:rsidR="002357F2" w:rsidRDefault="002357F2" w:rsidP="002357F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Action 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Approval</w:t>
      </w:r>
    </w:p>
    <w:p w14:paraId="27BB8DB3" w14:textId="77777777" w:rsidR="002357F2" w:rsidRDefault="002357F2" w:rsidP="002357F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Issue: Underpayment</w:t>
      </w:r>
    </w:p>
    <w:p w14:paraId="6137C4F9" w14:textId="77777777" w:rsidR="002357F2" w:rsidRDefault="002357F2" w:rsidP="002357F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Title: Underpayment Adjustment</w:t>
      </w:r>
    </w:p>
    <w:p w14:paraId="338C6018" w14:textId="77777777" w:rsidR="002357F2" w:rsidRDefault="002357F2" w:rsidP="002357F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2B4F582E" w14:textId="77777777" w:rsidR="002357F2" w:rsidRDefault="002357F2" w:rsidP="002357F2">
      <w:r>
        <w:rPr>
          <w:sz w:val="20"/>
        </w:rPr>
        <w:t xml:space="preserve">Use Form No.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ab/>
        <w:t>NA 281</w:t>
      </w:r>
    </w:p>
    <w:p w14:paraId="1DF69FED" w14:textId="77777777" w:rsidR="002357F2" w:rsidRDefault="002357F2" w:rsidP="002357F2">
      <w:r>
        <w:rPr>
          <w:sz w:val="20"/>
        </w:rPr>
        <w:t xml:space="preserve">Original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ab/>
        <w:t>04/01/00</w:t>
      </w:r>
    </w:p>
    <w:p w14:paraId="58CD571E" w14:textId="6A7EE57D" w:rsidR="002357F2" w:rsidRPr="002357F2" w:rsidRDefault="002357F2" w:rsidP="002357F2">
      <w:pPr>
        <w:sectPr w:rsidR="002357F2" w:rsidRPr="002357F2" w:rsidSect="002357F2">
          <w:endnotePr>
            <w:numFmt w:val="decimal"/>
          </w:endnotePr>
          <w:pgSz w:w="12240" w:h="15840"/>
          <w:pgMar w:top="720" w:right="1152" w:bottom="720" w:left="1008" w:header="720" w:footer="720" w:gutter="0"/>
          <w:pgNumType w:start="1"/>
          <w:cols w:num="2" w:space="720"/>
          <w:noEndnote/>
        </w:sectPr>
      </w:pPr>
      <w:r>
        <w:rPr>
          <w:sz w:val="20"/>
        </w:rPr>
        <w:t xml:space="preserve">Revision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ab/>
        <w:t>08/01/12</w:t>
      </w:r>
    </w:p>
    <w:p w14:paraId="2307AF0F" w14:textId="77777777" w:rsidR="004774A8" w:rsidRDefault="004774A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8D3A1DF" w14:textId="77777777" w:rsidR="004774A8" w:rsidRDefault="004774A8" w:rsidP="00BC4011">
      <w:pPr>
        <w:pStyle w:val="Heading2"/>
      </w:pPr>
      <w:r>
        <w:t>MESSAGE:</w:t>
      </w:r>
    </w:p>
    <w:p w14:paraId="69F5D687" w14:textId="77777777" w:rsidR="004774A8" w:rsidRDefault="004774A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1733F640" w14:textId="4E6AEE76" w:rsidR="004774A8" w:rsidRDefault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 were underpaid</w:t>
      </w:r>
      <w:r w:rsidR="002357F2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_</w:t>
      </w:r>
      <w:proofErr w:type="gramStart"/>
      <w:r>
        <w:rPr>
          <w:sz w:val="20"/>
          <w:u w:val="single"/>
        </w:rPr>
        <w:t xml:space="preserve">_ </w:t>
      </w:r>
      <w:r w:rsidR="004774A8">
        <w:rPr>
          <w:sz w:val="20"/>
        </w:rPr>
        <w:t>,</w:t>
      </w:r>
      <w:proofErr w:type="gramEnd"/>
      <w:r w:rsidR="004774A8">
        <w:rPr>
          <w:sz w:val="20"/>
        </w:rPr>
        <w:t xml:space="preserve"> </w:t>
      </w:r>
      <w:r>
        <w:rPr>
          <w:sz w:val="20"/>
        </w:rPr>
        <w:t>for the period  of ____ through</w:t>
      </w:r>
      <w:r w:rsidR="002357F2">
        <w:rPr>
          <w:sz w:val="20"/>
        </w:rPr>
        <w:t xml:space="preserve"> </w:t>
      </w:r>
      <w:r w:rsidR="004774A8">
        <w:rPr>
          <w:sz w:val="20"/>
        </w:rPr>
        <w:t>_____.</w:t>
      </w:r>
    </w:p>
    <w:p w14:paraId="3F7ABCBB" w14:textId="77777777" w:rsidR="005227F8" w:rsidRDefault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2A736B6" w14:textId="77777777" w:rsidR="005227F8" w:rsidRDefault="004774A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Here’s why:</w:t>
      </w:r>
      <w:r w:rsidR="00063B1D">
        <w:rPr>
          <w:sz w:val="20"/>
        </w:rPr>
        <w:t xml:space="preserve">  </w:t>
      </w:r>
    </w:p>
    <w:p w14:paraId="43EAC9B8" w14:textId="77777777" w:rsidR="005227F8" w:rsidRDefault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1497D60" w14:textId="77777777" w:rsidR="005227F8" w:rsidRDefault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When you were a child, you were a member of a CalWORKs assistance unit that got too much CalWORKs cash aid.  We lowered the cash aid that you get to pay back the overpayment.</w:t>
      </w:r>
    </w:p>
    <w:p w14:paraId="1B5B8413" w14:textId="77777777" w:rsidR="005227F8" w:rsidRDefault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0E68939" w14:textId="77777777" w:rsidR="004774A8" w:rsidRDefault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 xml:space="preserve">Because of a state policy change in January 2012, you are no longer required to pay back this overpayment.  Since ______________, the overpayment should not have been taken out of your monthly cash aid payment. </w:t>
      </w:r>
    </w:p>
    <w:p w14:paraId="472B0BA6" w14:textId="77777777" w:rsidR="004774A8" w:rsidRDefault="004774A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96AC522" w14:textId="77777777" w:rsidR="004774A8" w:rsidRDefault="004774A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Your new cash aid amount is figured on this page.</w:t>
      </w:r>
      <w:r w:rsidR="005227F8">
        <w:rPr>
          <w:sz w:val="20"/>
        </w:rPr>
        <w:t xml:space="preserve">  If you are on cash aid, this amount will not be counted as income or property in the month paid or in the next month.</w:t>
      </w:r>
    </w:p>
    <w:p w14:paraId="70197D6B" w14:textId="77777777" w:rsidR="005227F8" w:rsidRDefault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1CED6A6F" w14:textId="77777777" w:rsidR="005227F8" w:rsidRDefault="005227F8" w:rsidP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0" w:right="4608" w:hanging="570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ab/>
        <w:t>A deposit will be made to your EBT cash account soon.</w:t>
      </w:r>
    </w:p>
    <w:p w14:paraId="5B18E1D7" w14:textId="77777777" w:rsidR="005227F8" w:rsidRDefault="005227F8" w:rsidP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0" w:right="4608" w:hanging="570"/>
        <w:rPr>
          <w:sz w:val="20"/>
        </w:rPr>
      </w:pPr>
    </w:p>
    <w:p w14:paraId="649CD3D0" w14:textId="77777777" w:rsidR="005227F8" w:rsidRDefault="005227F8" w:rsidP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0" w:right="4608" w:hanging="570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>A direct deposit will be made to your bank account.</w:t>
      </w:r>
    </w:p>
    <w:p w14:paraId="6F76C32D" w14:textId="77777777" w:rsidR="005227F8" w:rsidRDefault="005227F8" w:rsidP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0" w:right="4608" w:hanging="570"/>
        <w:rPr>
          <w:sz w:val="20"/>
        </w:rPr>
      </w:pPr>
    </w:p>
    <w:p w14:paraId="3A2A95C7" w14:textId="77777777" w:rsidR="005227F8" w:rsidRDefault="005227F8" w:rsidP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0" w:right="4608" w:hanging="570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ab/>
        <w:t>A check will be sent soon.</w:t>
      </w:r>
    </w:p>
    <w:p w14:paraId="0EC0B3A9" w14:textId="77777777" w:rsidR="005227F8" w:rsidRDefault="005227F8" w:rsidP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0" w:right="4608" w:hanging="570"/>
        <w:rPr>
          <w:sz w:val="20"/>
        </w:rPr>
      </w:pPr>
    </w:p>
    <w:p w14:paraId="11B90EFF" w14:textId="77777777" w:rsidR="005227F8" w:rsidRDefault="005227F8" w:rsidP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0" w:right="4608" w:hanging="570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ab/>
        <w:t>A check is enclosed.</w:t>
      </w:r>
    </w:p>
    <w:p w14:paraId="038113BF" w14:textId="77777777" w:rsidR="005227F8" w:rsidRDefault="005227F8" w:rsidP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0" w:right="4608" w:hanging="570"/>
        <w:rPr>
          <w:sz w:val="20"/>
        </w:rPr>
      </w:pPr>
    </w:p>
    <w:p w14:paraId="09DF4854" w14:textId="769537B4" w:rsidR="005227F8" w:rsidRDefault="005227F8" w:rsidP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0" w:right="4608" w:hanging="570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ab/>
        <w:t>You have an overpayment balance. This underpayment will be subtracted from the overpayment you owe.</w:t>
      </w:r>
    </w:p>
    <w:p w14:paraId="55E66BFF" w14:textId="77777777" w:rsidR="004774A8" w:rsidRDefault="004774A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3C9F94C" w14:textId="77777777" w:rsidR="004A5923" w:rsidRDefault="005227F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Reference: ACL 12-02, ACL 12-23 and ACL 12-66</w:t>
      </w:r>
    </w:p>
    <w:p w14:paraId="766D7C0C" w14:textId="77777777" w:rsidR="004774A8" w:rsidRDefault="004774A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13CD557" w14:textId="77777777" w:rsidR="004D28E7" w:rsidRDefault="004D28E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918"/>
        <w:rPr>
          <w:sz w:val="20"/>
        </w:rPr>
      </w:pPr>
    </w:p>
    <w:p w14:paraId="75D1438B" w14:textId="77777777" w:rsidR="004D28E7" w:rsidRDefault="004D28E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918"/>
        <w:rPr>
          <w:sz w:val="20"/>
        </w:rPr>
      </w:pPr>
    </w:p>
    <w:p w14:paraId="766C7DD7" w14:textId="11FBBE60" w:rsidR="004774A8" w:rsidRPr="00BC4011" w:rsidRDefault="004774A8" w:rsidP="00BC4011">
      <w:pPr>
        <w:pStyle w:val="Heading2"/>
        <w:sectPr w:rsidR="004774A8" w:rsidRPr="00BC4011" w:rsidSect="002357F2">
          <w:endnotePr>
            <w:numFmt w:val="decimal"/>
          </w:endnotePr>
          <w:type w:val="continuous"/>
          <w:pgSz w:w="12240" w:h="15840"/>
          <w:pgMar w:top="720" w:right="1152" w:bottom="720" w:left="1008" w:header="720" w:footer="720" w:gutter="0"/>
          <w:pgNumType w:start="1"/>
          <w:cols w:space="720"/>
          <w:noEndnote/>
        </w:sectPr>
      </w:pPr>
      <w:r w:rsidRPr="00BC4011">
        <w:t xml:space="preserve">INSTRUCTIONS: </w:t>
      </w:r>
      <w:r w:rsidR="005227F8" w:rsidRPr="00BC4011">
        <w:t xml:space="preserve">Use to approve cash aid </w:t>
      </w:r>
      <w:r w:rsidR="006E27ED" w:rsidRPr="00BC4011">
        <w:t xml:space="preserve">to correct an underpayment to either an adult who was a minor in an AU at the time the AU was overpaid or from a child who moved from an overpaid AU to a new AU.  Specify the new grant amount, the effective date, the underpayment dates and the method of reimbursement.  Attach continuation page NA 281 to show </w:t>
      </w:r>
      <w:r w:rsidR="001664A9" w:rsidRPr="00BC4011">
        <w:t>the underpayment computation</w:t>
      </w:r>
    </w:p>
    <w:p w14:paraId="3B249F36" w14:textId="77777777" w:rsidR="00170F54" w:rsidRDefault="00170F54" w:rsidP="00C318B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</w:pPr>
    </w:p>
    <w:sectPr w:rsidR="00170F54">
      <w:endnotePr>
        <w:numFmt w:val="decimal"/>
      </w:endnotePr>
      <w:pgSz w:w="12240" w:h="15840"/>
      <w:pgMar w:top="720" w:right="2070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FF"/>
    <w:rsid w:val="000151D1"/>
    <w:rsid w:val="0002368C"/>
    <w:rsid w:val="00041B1F"/>
    <w:rsid w:val="00063B1D"/>
    <w:rsid w:val="001664A9"/>
    <w:rsid w:val="0016670C"/>
    <w:rsid w:val="00170F54"/>
    <w:rsid w:val="00227752"/>
    <w:rsid w:val="002357F2"/>
    <w:rsid w:val="00292CEC"/>
    <w:rsid w:val="004774A8"/>
    <w:rsid w:val="004A5923"/>
    <w:rsid w:val="004D28E7"/>
    <w:rsid w:val="004E2A6F"/>
    <w:rsid w:val="004F3862"/>
    <w:rsid w:val="005227F8"/>
    <w:rsid w:val="00661061"/>
    <w:rsid w:val="006E27ED"/>
    <w:rsid w:val="00737E47"/>
    <w:rsid w:val="00783DF3"/>
    <w:rsid w:val="007B71D0"/>
    <w:rsid w:val="008530C8"/>
    <w:rsid w:val="00855D68"/>
    <w:rsid w:val="00964E8B"/>
    <w:rsid w:val="00A35C03"/>
    <w:rsid w:val="00A660BE"/>
    <w:rsid w:val="00B60507"/>
    <w:rsid w:val="00BB1181"/>
    <w:rsid w:val="00BC4011"/>
    <w:rsid w:val="00C318BA"/>
    <w:rsid w:val="00C932ED"/>
    <w:rsid w:val="00CD2BE5"/>
    <w:rsid w:val="00CF0AB2"/>
    <w:rsid w:val="00D210F2"/>
    <w:rsid w:val="00D74DA8"/>
    <w:rsid w:val="00D84D8F"/>
    <w:rsid w:val="00E5322E"/>
    <w:rsid w:val="00E532FF"/>
    <w:rsid w:val="00EB00FD"/>
    <w:rsid w:val="00F01141"/>
    <w:rsid w:val="00F46574"/>
    <w:rsid w:val="00FA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ED1D6"/>
  <w15:chartTrackingRefBased/>
  <w15:docId w15:val="{2DA10EA5-06B2-49E0-BEBC-455514A7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22E"/>
    <w:pPr>
      <w:keepNext/>
      <w:keepLines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011"/>
    <w:pPr>
      <w:keepNext/>
      <w:keepLines/>
      <w:outlineLvl w:val="1"/>
    </w:pPr>
    <w:rPr>
      <w:rFonts w:ascii="Courier New" w:eastAsiaTheme="majorEastAsia" w:hAnsi="Courier New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basedOn w:val="DefaultParagraphFont"/>
    <w:link w:val="Heading1"/>
    <w:uiPriority w:val="9"/>
    <w:rsid w:val="00E5322E"/>
    <w:rPr>
      <w:rFonts w:ascii="Courier New" w:eastAsiaTheme="majorEastAsia" w:hAnsi="Courier New" w:cstheme="majorBidi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011"/>
    <w:rPr>
      <w:rFonts w:ascii="Courier New" w:eastAsiaTheme="majorEastAsia" w:hAnsi="Courier New" w:cstheme="majorBidi"/>
      <w:snapToGrid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C495-BCF6-434C-AFD1-D45715F7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M44-340C</vt:lpstr>
    </vt:vector>
  </TitlesOfParts>
  <Company>CDSS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M44-340C</dc:title>
  <dc:subject>Underpayment Adjustment</dc:subject>
  <dc:creator>CDSS</dc:creator>
  <cp:keywords>Underpayment Adjustment, Cash Aid</cp:keywords>
  <dc:description/>
  <cp:lastModifiedBy>Truong, Trinh@DSS</cp:lastModifiedBy>
  <cp:revision>5</cp:revision>
  <cp:lastPrinted>2011-10-19T22:48:00Z</cp:lastPrinted>
  <dcterms:created xsi:type="dcterms:W3CDTF">2020-07-30T21:37:00Z</dcterms:created>
  <dcterms:modified xsi:type="dcterms:W3CDTF">2020-09-11T16:00:00Z</dcterms:modified>
</cp:coreProperties>
</file>