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AB63D" w14:textId="77777777" w:rsidR="00304FBD" w:rsidRPr="001F3C90" w:rsidRDefault="00304FBD" w:rsidP="001F3C90">
      <w:pPr>
        <w:pStyle w:val="Heading1"/>
      </w:pPr>
      <w:r w:rsidRPr="001F3C90">
        <w:t xml:space="preserve">SIP Chart Template Instructions </w:t>
      </w:r>
    </w:p>
    <w:p w14:paraId="324DFE8E" w14:textId="3A7D18BD" w:rsidR="009C0782" w:rsidRDefault="00EB7B78" w:rsidP="00EB7B78">
      <w:r>
        <w:t>The Instruction Manual, templates and template instructions</w:t>
      </w:r>
      <w:r w:rsidRPr="00320B56">
        <w:t xml:space="preserve"> </w:t>
      </w:r>
      <w:r>
        <w:t xml:space="preserve">for the C-CFSR Process are available on the </w:t>
      </w:r>
      <w:hyperlink r:id="rId8" w:history="1">
        <w:r w:rsidR="008B7FD6" w:rsidRPr="00C57856">
          <w:rPr>
            <w:rStyle w:val="Hyperlink"/>
          </w:rPr>
          <w:t xml:space="preserve">Children's Services Outcomes and Accountability </w:t>
        </w:r>
        <w:r w:rsidR="00427FAE" w:rsidRPr="00C57856">
          <w:rPr>
            <w:rStyle w:val="Hyperlink"/>
          </w:rPr>
          <w:t>Section</w:t>
        </w:r>
      </w:hyperlink>
      <w:r>
        <w:t xml:space="preserve"> </w:t>
      </w:r>
      <w:r w:rsidR="00A21AD9">
        <w:t>webpage</w:t>
      </w:r>
      <w:r>
        <w:t>.</w:t>
      </w:r>
      <w:r w:rsidR="000F331A">
        <w:t xml:space="preserve">  </w:t>
      </w:r>
    </w:p>
    <w:p w14:paraId="752B507E" w14:textId="50F3F40A" w:rsidR="00FF11AE" w:rsidRDefault="00B75D90" w:rsidP="005F7EFB">
      <w:r w:rsidRPr="00C57856">
        <w:t xml:space="preserve">A C-CFSR </w:t>
      </w:r>
      <w:r w:rsidR="00F37F19" w:rsidRPr="00C57856">
        <w:t>SIP C</w:t>
      </w:r>
      <w:r w:rsidR="000F331A" w:rsidRPr="00C57856">
        <w:t>hart</w:t>
      </w:r>
      <w:r w:rsidRPr="00C57856">
        <w:t xml:space="preserve"> template</w:t>
      </w:r>
      <w:r w:rsidR="000F331A" w:rsidRPr="00C57856">
        <w:t xml:space="preserve"> can be found on the</w:t>
      </w:r>
      <w:r w:rsidR="009B652F" w:rsidRPr="00C57856">
        <w:t xml:space="preserve"> </w:t>
      </w:r>
      <w:r w:rsidR="000F331A" w:rsidRPr="00C57856">
        <w:t>webpages</w:t>
      </w:r>
      <w:r w:rsidR="009C0782" w:rsidRPr="00C57856">
        <w:t xml:space="preserve"> listed above</w:t>
      </w:r>
      <w:r w:rsidR="009C0782">
        <w:t>.  The SIP Chart is the county’s work plan for achieving change in the data outcome measures and systemic factors.  This information is intended to assist the state and county with monitoring the SIP progress.</w:t>
      </w:r>
      <w:r w:rsidR="009460A6" w:rsidDel="009460A6">
        <w:t xml:space="preserve"> </w:t>
      </w:r>
    </w:p>
    <w:p w14:paraId="19BBF9D9" w14:textId="77777777" w:rsidR="009B652F" w:rsidRDefault="009B652F" w:rsidP="00EB7B78"/>
    <w:p w14:paraId="5B6CA7E9" w14:textId="77777777" w:rsidR="008F7799" w:rsidRPr="001F3C90" w:rsidRDefault="008467D2" w:rsidP="001F3C90">
      <w:pPr>
        <w:pStyle w:val="Heading2"/>
      </w:pPr>
      <w:r w:rsidRPr="001F3C90">
        <w:t>PRIORITY OUTCOME DATA MEASURE OR SYSTEMIC FACTOR</w:t>
      </w:r>
    </w:p>
    <w:tbl>
      <w:tblPr>
        <w:tblStyle w:val="TableGrid"/>
        <w:tblW w:w="0" w:type="auto"/>
        <w:tblLook w:val="0480" w:firstRow="0" w:lastRow="0" w:firstColumn="1" w:lastColumn="0" w:noHBand="0" w:noVBand="1"/>
      </w:tblPr>
      <w:tblGrid>
        <w:gridCol w:w="3078"/>
        <w:gridCol w:w="5760"/>
      </w:tblGrid>
      <w:tr w:rsidR="003F4749" w14:paraId="2558C79F" w14:textId="77777777" w:rsidTr="001F3C90">
        <w:tc>
          <w:tcPr>
            <w:tcW w:w="3078" w:type="dxa"/>
          </w:tcPr>
          <w:p w14:paraId="72728AAE" w14:textId="77777777" w:rsidR="003F4749" w:rsidRDefault="003F4749" w:rsidP="00747592">
            <w:pPr>
              <w:rPr>
                <w:rFonts w:ascii="Calibri" w:hAnsi="Calibri" w:cs="Times New Roman"/>
              </w:rPr>
            </w:pPr>
            <w:r>
              <w:rPr>
                <w:rFonts w:ascii="Calibri" w:hAnsi="Calibri" w:cs="Times New Roman"/>
              </w:rPr>
              <w:t>First page requirements:</w:t>
            </w:r>
          </w:p>
        </w:tc>
        <w:tc>
          <w:tcPr>
            <w:tcW w:w="5760" w:type="dxa"/>
          </w:tcPr>
          <w:p w14:paraId="2F3F2AC6" w14:textId="13D786F0" w:rsidR="003F4749" w:rsidRDefault="003F4749" w:rsidP="008467D2">
            <w:pPr>
              <w:rPr>
                <w:rFonts w:ascii="Calibri" w:hAnsi="Calibri" w:cs="Times New Roman"/>
              </w:rPr>
            </w:pPr>
            <w:r>
              <w:rPr>
                <w:rFonts w:ascii="Calibri" w:hAnsi="Calibri" w:cs="Times New Roman"/>
              </w:rPr>
              <w:t xml:space="preserve">See </w:t>
            </w:r>
            <w:r w:rsidRPr="00C57856">
              <w:rPr>
                <w:rFonts w:ascii="Calibri" w:hAnsi="Calibri" w:cs="Times New Roman"/>
              </w:rPr>
              <w:t>Chapter 3</w:t>
            </w:r>
            <w:r w:rsidR="00A603D7" w:rsidRPr="00C57856">
              <w:rPr>
                <w:rFonts w:ascii="Calibri" w:hAnsi="Calibri" w:cs="Times New Roman"/>
              </w:rPr>
              <w:t xml:space="preserve"> (page 45)</w:t>
            </w:r>
            <w:r>
              <w:rPr>
                <w:rFonts w:ascii="Calibri" w:hAnsi="Calibri" w:cs="Times New Roman"/>
              </w:rPr>
              <w:t xml:space="preserve"> of </w:t>
            </w:r>
            <w:hyperlink r:id="rId9" w:history="1">
              <w:r w:rsidRPr="00C57856">
                <w:rPr>
                  <w:rStyle w:val="Hyperlink"/>
                  <w:rFonts w:ascii="Calibri" w:hAnsi="Calibri" w:cs="Times New Roman"/>
                </w:rPr>
                <w:t>Instruction Manual</w:t>
              </w:r>
            </w:hyperlink>
            <w:r>
              <w:rPr>
                <w:rFonts w:ascii="Calibri" w:hAnsi="Calibri" w:cs="Times New Roman"/>
              </w:rPr>
              <w:t>.</w:t>
            </w:r>
          </w:p>
        </w:tc>
      </w:tr>
      <w:tr w:rsidR="000F331A" w14:paraId="49C16A0B" w14:textId="77777777" w:rsidTr="001F3C90">
        <w:tc>
          <w:tcPr>
            <w:tcW w:w="3078" w:type="dxa"/>
          </w:tcPr>
          <w:p w14:paraId="59EEE27F" w14:textId="77777777" w:rsidR="000F331A" w:rsidRDefault="002F350A" w:rsidP="00747592">
            <w:pPr>
              <w:rPr>
                <w:rFonts w:ascii="Calibri" w:hAnsi="Calibri" w:cs="Times New Roman"/>
              </w:rPr>
            </w:pPr>
            <w:r>
              <w:rPr>
                <w:rFonts w:ascii="Calibri" w:hAnsi="Calibri" w:cs="Times New Roman"/>
              </w:rPr>
              <w:t xml:space="preserve">First </w:t>
            </w:r>
            <w:r w:rsidR="008467D2">
              <w:rPr>
                <w:rFonts w:ascii="Calibri" w:hAnsi="Calibri" w:cs="Times New Roman"/>
              </w:rPr>
              <w:t>page of chart</w:t>
            </w:r>
            <w:r>
              <w:rPr>
                <w:rFonts w:ascii="Calibri" w:hAnsi="Calibri" w:cs="Times New Roman"/>
              </w:rPr>
              <w:t>:</w:t>
            </w:r>
          </w:p>
        </w:tc>
        <w:tc>
          <w:tcPr>
            <w:tcW w:w="5760" w:type="dxa"/>
          </w:tcPr>
          <w:p w14:paraId="3C7403C5" w14:textId="77777777" w:rsidR="000F331A" w:rsidRDefault="009460A6" w:rsidP="008467D2">
            <w:pPr>
              <w:rPr>
                <w:rFonts w:ascii="Calibri" w:hAnsi="Calibri" w:cs="Times New Roman"/>
              </w:rPr>
            </w:pPr>
            <w:r>
              <w:rPr>
                <w:rFonts w:ascii="Calibri" w:hAnsi="Calibri" w:cs="Times New Roman"/>
              </w:rPr>
              <w:t xml:space="preserve">Should </w:t>
            </w:r>
            <w:r w:rsidR="002F350A">
              <w:rPr>
                <w:rFonts w:ascii="Calibri" w:hAnsi="Calibri" w:cs="Times New Roman"/>
              </w:rPr>
              <w:t>provide information regarding county’s priority outcome data measure or systemic factor fo</w:t>
            </w:r>
            <w:r w:rsidR="008467D2">
              <w:rPr>
                <w:rFonts w:ascii="Calibri" w:hAnsi="Calibri" w:cs="Times New Roman"/>
              </w:rPr>
              <w:t>r</w:t>
            </w:r>
            <w:r w:rsidR="002F350A">
              <w:rPr>
                <w:rFonts w:ascii="Calibri" w:hAnsi="Calibri" w:cs="Times New Roman"/>
              </w:rPr>
              <w:t xml:space="preserve"> SIP period.</w:t>
            </w:r>
          </w:p>
        </w:tc>
      </w:tr>
      <w:tr w:rsidR="000F331A" w14:paraId="42FE1A2D" w14:textId="77777777" w:rsidTr="001F3C90">
        <w:tc>
          <w:tcPr>
            <w:tcW w:w="3078" w:type="dxa"/>
          </w:tcPr>
          <w:p w14:paraId="1C0DFACB" w14:textId="77777777" w:rsidR="000F331A" w:rsidRDefault="002F350A" w:rsidP="008467D2">
            <w:pPr>
              <w:rPr>
                <w:rFonts w:ascii="Calibri" w:hAnsi="Calibri" w:cs="Times New Roman"/>
              </w:rPr>
            </w:pPr>
            <w:r>
              <w:rPr>
                <w:rFonts w:ascii="Calibri" w:hAnsi="Calibri" w:cs="Times New Roman"/>
              </w:rPr>
              <w:t xml:space="preserve">Template </w:t>
            </w:r>
            <w:r w:rsidR="008467D2">
              <w:rPr>
                <w:rFonts w:ascii="Calibri" w:hAnsi="Calibri" w:cs="Times New Roman"/>
              </w:rPr>
              <w:t>s</w:t>
            </w:r>
            <w:r>
              <w:rPr>
                <w:rFonts w:ascii="Calibri" w:hAnsi="Calibri" w:cs="Times New Roman"/>
              </w:rPr>
              <w:t xml:space="preserve">pace for </w:t>
            </w:r>
            <w:r w:rsidR="008467D2">
              <w:rPr>
                <w:rFonts w:ascii="Calibri" w:hAnsi="Calibri" w:cs="Times New Roman"/>
              </w:rPr>
              <w:t>f</w:t>
            </w:r>
            <w:r>
              <w:rPr>
                <w:rFonts w:ascii="Calibri" w:hAnsi="Calibri" w:cs="Times New Roman"/>
              </w:rPr>
              <w:t xml:space="preserve">our </w:t>
            </w:r>
            <w:r w:rsidR="008467D2">
              <w:rPr>
                <w:rFonts w:ascii="Calibri" w:hAnsi="Calibri" w:cs="Times New Roman"/>
              </w:rPr>
              <w:t>a</w:t>
            </w:r>
            <w:r>
              <w:rPr>
                <w:rFonts w:ascii="Calibri" w:hAnsi="Calibri" w:cs="Times New Roman"/>
              </w:rPr>
              <w:t>reas:</w:t>
            </w:r>
          </w:p>
        </w:tc>
        <w:tc>
          <w:tcPr>
            <w:tcW w:w="5760" w:type="dxa"/>
          </w:tcPr>
          <w:p w14:paraId="5F5B0C92" w14:textId="0EC05ADC" w:rsidR="000F331A" w:rsidRDefault="008467D2" w:rsidP="009460A6">
            <w:pPr>
              <w:rPr>
                <w:rFonts w:ascii="Calibri" w:hAnsi="Calibri" w:cs="Times New Roman"/>
              </w:rPr>
            </w:pPr>
            <w:r>
              <w:rPr>
                <w:rFonts w:ascii="Calibri" w:hAnsi="Calibri" w:cs="Times New Roman"/>
              </w:rPr>
              <w:t xml:space="preserve">The county C-CFSR </w:t>
            </w:r>
            <w:r w:rsidR="00A21AD9">
              <w:rPr>
                <w:rFonts w:ascii="Calibri" w:hAnsi="Calibri" w:cs="Times New Roman"/>
              </w:rPr>
              <w:t xml:space="preserve">team, in collaboration with </w:t>
            </w:r>
            <w:r w:rsidR="00A21AD9" w:rsidRPr="00C57856">
              <w:rPr>
                <w:rFonts w:ascii="Calibri" w:hAnsi="Calibri" w:cs="Times New Roman"/>
              </w:rPr>
              <w:t>CSOE</w:t>
            </w:r>
            <w:r w:rsidR="006B0BC3" w:rsidRPr="00C57856">
              <w:rPr>
                <w:rFonts w:ascii="Calibri" w:hAnsi="Calibri" w:cs="Times New Roman"/>
              </w:rPr>
              <w:t>S</w:t>
            </w:r>
            <w:r>
              <w:rPr>
                <w:rFonts w:ascii="Calibri" w:hAnsi="Calibri" w:cs="Times New Roman"/>
              </w:rPr>
              <w:t xml:space="preserve"> consultant, will select number of data measures and/or systemic factors needed to accomplish </w:t>
            </w:r>
            <w:r w:rsidR="00166141">
              <w:rPr>
                <w:rFonts w:ascii="Calibri" w:hAnsi="Calibri" w:cs="Times New Roman"/>
              </w:rPr>
              <w:t xml:space="preserve">desired </w:t>
            </w:r>
            <w:r>
              <w:rPr>
                <w:rFonts w:ascii="Calibri" w:hAnsi="Calibri" w:cs="Times New Roman"/>
              </w:rPr>
              <w:t>system improvement.</w:t>
            </w:r>
          </w:p>
        </w:tc>
      </w:tr>
      <w:tr w:rsidR="000F331A" w14:paraId="7FB01B03" w14:textId="77777777" w:rsidTr="001F3C90">
        <w:tc>
          <w:tcPr>
            <w:tcW w:w="3078" w:type="dxa"/>
          </w:tcPr>
          <w:p w14:paraId="293F01B9" w14:textId="77777777" w:rsidR="000F331A" w:rsidRDefault="008467D2" w:rsidP="008467D2">
            <w:pPr>
              <w:rPr>
                <w:rFonts w:ascii="Calibri" w:hAnsi="Calibri" w:cs="Times New Roman"/>
              </w:rPr>
            </w:pPr>
            <w:r>
              <w:rPr>
                <w:rFonts w:ascii="Calibri" w:hAnsi="Calibri" w:cs="Times New Roman"/>
              </w:rPr>
              <w:t>If more than four areas selected:</w:t>
            </w:r>
          </w:p>
        </w:tc>
        <w:tc>
          <w:tcPr>
            <w:tcW w:w="5760" w:type="dxa"/>
          </w:tcPr>
          <w:p w14:paraId="7131D3B8" w14:textId="77777777" w:rsidR="000F331A" w:rsidRDefault="004D23DD" w:rsidP="00747592">
            <w:pPr>
              <w:rPr>
                <w:rFonts w:ascii="Calibri" w:hAnsi="Calibri" w:cs="Times New Roman"/>
              </w:rPr>
            </w:pPr>
            <w:r>
              <w:rPr>
                <w:rFonts w:ascii="Calibri" w:hAnsi="Calibri" w:cs="Times New Roman"/>
              </w:rPr>
              <w:t>E</w:t>
            </w:r>
            <w:r w:rsidR="008467D2">
              <w:rPr>
                <w:rFonts w:ascii="Calibri" w:hAnsi="Calibri" w:cs="Times New Roman"/>
              </w:rPr>
              <w:t>xpand template:</w:t>
            </w:r>
          </w:p>
          <w:p w14:paraId="1F943EEB" w14:textId="77777777" w:rsidR="008467D2" w:rsidRDefault="004D23DD" w:rsidP="004D23DD">
            <w:pPr>
              <w:pStyle w:val="ListParagraph"/>
              <w:numPr>
                <w:ilvl w:val="0"/>
                <w:numId w:val="7"/>
              </w:numPr>
              <w:rPr>
                <w:rFonts w:ascii="Calibri" w:hAnsi="Calibri" w:cs="Times New Roman"/>
              </w:rPr>
            </w:pPr>
            <w:r>
              <w:rPr>
                <w:rFonts w:ascii="Calibri" w:hAnsi="Calibri" w:cs="Times New Roman"/>
              </w:rPr>
              <w:t xml:space="preserve">Place </w:t>
            </w:r>
            <w:r w:rsidR="000F6B81">
              <w:rPr>
                <w:rFonts w:ascii="Calibri" w:hAnsi="Calibri" w:cs="Times New Roman"/>
              </w:rPr>
              <w:t>cursor</w:t>
            </w:r>
            <w:r>
              <w:rPr>
                <w:rFonts w:ascii="Calibri" w:hAnsi="Calibri" w:cs="Times New Roman"/>
              </w:rPr>
              <w:t xml:space="preserve"> at bottom of page in last box provided and select tab key </w:t>
            </w:r>
          </w:p>
          <w:p w14:paraId="153E87A1" w14:textId="77777777" w:rsidR="004D23DD" w:rsidRDefault="004D23DD" w:rsidP="004D23DD">
            <w:pPr>
              <w:pStyle w:val="ListParagraph"/>
              <w:numPr>
                <w:ilvl w:val="0"/>
                <w:numId w:val="7"/>
              </w:numPr>
              <w:rPr>
                <w:rFonts w:ascii="Calibri" w:hAnsi="Calibri" w:cs="Times New Roman"/>
              </w:rPr>
            </w:pPr>
            <w:r>
              <w:rPr>
                <w:rFonts w:ascii="Calibri" w:hAnsi="Calibri" w:cs="Times New Roman"/>
              </w:rPr>
              <w:t>Cut and paste text from previous box</w:t>
            </w:r>
          </w:p>
          <w:p w14:paraId="1AE5DF31" w14:textId="77777777" w:rsidR="004D23DD" w:rsidRPr="004D23DD" w:rsidRDefault="004D23DD" w:rsidP="004D23DD">
            <w:pPr>
              <w:pStyle w:val="ListParagraph"/>
              <w:numPr>
                <w:ilvl w:val="0"/>
                <w:numId w:val="7"/>
              </w:numPr>
              <w:rPr>
                <w:rFonts w:ascii="Calibri" w:hAnsi="Calibri" w:cs="Times New Roman"/>
              </w:rPr>
            </w:pPr>
            <w:r>
              <w:rPr>
                <w:rFonts w:ascii="Calibri" w:hAnsi="Calibri" w:cs="Times New Roman"/>
              </w:rPr>
              <w:t>Repeat until desired number of boxes appears</w:t>
            </w:r>
          </w:p>
        </w:tc>
      </w:tr>
    </w:tbl>
    <w:p w14:paraId="2209357B" w14:textId="77777777" w:rsidR="00747592" w:rsidRPr="00CE2966" w:rsidRDefault="00747592" w:rsidP="00747592">
      <w:pPr>
        <w:spacing w:after="0" w:line="240" w:lineRule="auto"/>
        <w:rPr>
          <w:rFonts w:ascii="Calibri" w:hAnsi="Calibri" w:cs="Times New Roman"/>
        </w:rPr>
      </w:pPr>
    </w:p>
    <w:p w14:paraId="56557F08" w14:textId="77777777" w:rsidR="009460A6" w:rsidRDefault="009460A6" w:rsidP="009460A6">
      <w:pPr>
        <w:spacing w:after="0" w:line="240" w:lineRule="auto"/>
        <w:rPr>
          <w:rFonts w:ascii="Calibri" w:hAnsi="Calibri" w:cs="Times New Roman"/>
        </w:rPr>
      </w:pPr>
    </w:p>
    <w:p w14:paraId="2FFD8C65" w14:textId="5AE8B577" w:rsidR="009460A6" w:rsidRPr="001F3C90" w:rsidRDefault="009460A6" w:rsidP="001F3C90">
      <w:pPr>
        <w:pStyle w:val="Heading2"/>
      </w:pPr>
      <w:r w:rsidRPr="003F4749">
        <w:t>STRATEGY TABLE</w:t>
      </w:r>
    </w:p>
    <w:tbl>
      <w:tblPr>
        <w:tblStyle w:val="TableGrid"/>
        <w:tblW w:w="0" w:type="auto"/>
        <w:tblLook w:val="0480" w:firstRow="0" w:lastRow="0" w:firstColumn="1" w:lastColumn="0" w:noHBand="0" w:noVBand="1"/>
      </w:tblPr>
      <w:tblGrid>
        <w:gridCol w:w="3078"/>
        <w:gridCol w:w="5760"/>
      </w:tblGrid>
      <w:tr w:rsidR="00FF11AE" w14:paraId="381C40BF" w14:textId="77777777" w:rsidTr="001F3C90">
        <w:trPr>
          <w:trHeight w:val="3644"/>
        </w:trPr>
        <w:tc>
          <w:tcPr>
            <w:tcW w:w="3078" w:type="dxa"/>
          </w:tcPr>
          <w:p w14:paraId="2CFFBED5" w14:textId="77777777" w:rsidR="00FF11AE" w:rsidRDefault="00FF11AE" w:rsidP="0088586C">
            <w:pPr>
              <w:rPr>
                <w:rFonts w:ascii="Calibri" w:hAnsi="Calibri" w:cs="Times New Roman"/>
              </w:rPr>
            </w:pPr>
            <w:r>
              <w:rPr>
                <w:rFonts w:ascii="Calibri" w:hAnsi="Calibri" w:cs="Times New Roman"/>
              </w:rPr>
              <w:t>Second section of chart:</w:t>
            </w:r>
          </w:p>
        </w:tc>
        <w:tc>
          <w:tcPr>
            <w:tcW w:w="5760" w:type="dxa"/>
          </w:tcPr>
          <w:p w14:paraId="6A48B76F" w14:textId="77777777" w:rsidR="00FF11AE" w:rsidRDefault="00FF11AE" w:rsidP="0088586C">
            <w:pPr>
              <w:rPr>
                <w:rFonts w:ascii="Calibri" w:hAnsi="Calibri" w:cs="Times New Roman"/>
              </w:rPr>
            </w:pPr>
            <w:r>
              <w:rPr>
                <w:rFonts w:ascii="Calibri" w:hAnsi="Calibri" w:cs="Times New Roman"/>
              </w:rPr>
              <w:t>Provides area for county to list following information:</w:t>
            </w:r>
          </w:p>
          <w:p w14:paraId="02B21729" w14:textId="77777777" w:rsidR="00FF11AE" w:rsidRPr="00CE2966" w:rsidRDefault="00FF11AE" w:rsidP="00FF11AE">
            <w:pPr>
              <w:rPr>
                <w:rFonts w:ascii="Calibri" w:hAnsi="Calibri" w:cs="Times New Roman"/>
              </w:rPr>
            </w:pPr>
          </w:p>
          <w:p w14:paraId="052F40B6" w14:textId="77777777" w:rsidR="00FF11AE" w:rsidRPr="00CE2966" w:rsidRDefault="00FF11AE" w:rsidP="00FF11AE">
            <w:pPr>
              <w:pStyle w:val="ListParagraph"/>
              <w:numPr>
                <w:ilvl w:val="0"/>
                <w:numId w:val="2"/>
              </w:numPr>
              <w:rPr>
                <w:rFonts w:ascii="Calibri" w:hAnsi="Calibri" w:cs="Times New Roman"/>
              </w:rPr>
            </w:pPr>
            <w:r w:rsidRPr="00CE2966">
              <w:rPr>
                <w:rFonts w:ascii="Calibri" w:hAnsi="Calibri" w:cs="Times New Roman"/>
              </w:rPr>
              <w:t>Selected strategies</w:t>
            </w:r>
          </w:p>
          <w:p w14:paraId="00D23E2C" w14:textId="77777777" w:rsidR="00FF11AE" w:rsidRPr="00CE2966" w:rsidRDefault="00FF11AE" w:rsidP="00FF11AE">
            <w:pPr>
              <w:pStyle w:val="ListParagraph"/>
              <w:numPr>
                <w:ilvl w:val="0"/>
                <w:numId w:val="2"/>
              </w:numPr>
              <w:rPr>
                <w:rFonts w:ascii="Calibri" w:hAnsi="Calibri" w:cs="Times New Roman"/>
              </w:rPr>
            </w:pPr>
            <w:r w:rsidRPr="00CE2966">
              <w:rPr>
                <w:rFonts w:ascii="Calibri" w:hAnsi="Calibri" w:cs="Times New Roman"/>
              </w:rPr>
              <w:t>Identify if the strategy is supported by CAPIT, CBCAP, and/or PSSF funds</w:t>
            </w:r>
          </w:p>
          <w:p w14:paraId="1CA7BCFF" w14:textId="41A455AB" w:rsidR="00FF11AE" w:rsidRPr="00CE2966" w:rsidRDefault="00FF11AE" w:rsidP="00FF11AE">
            <w:pPr>
              <w:pStyle w:val="ListParagraph"/>
              <w:numPr>
                <w:ilvl w:val="0"/>
                <w:numId w:val="2"/>
              </w:numPr>
              <w:rPr>
                <w:rFonts w:ascii="Calibri" w:hAnsi="Calibri" w:cs="Times New Roman"/>
              </w:rPr>
            </w:pPr>
            <w:r w:rsidRPr="00CE2966">
              <w:rPr>
                <w:rFonts w:ascii="Calibri" w:hAnsi="Calibri" w:cs="Times New Roman"/>
              </w:rPr>
              <w:t xml:space="preserve">List all outcome measure(s) and/or systemic factor(s) that will be </w:t>
            </w:r>
            <w:r w:rsidR="00277DAE" w:rsidRPr="00CE2966">
              <w:rPr>
                <w:rFonts w:ascii="Calibri" w:hAnsi="Calibri" w:cs="Times New Roman"/>
              </w:rPr>
              <w:t>affected</w:t>
            </w:r>
            <w:r w:rsidRPr="00CE2966">
              <w:rPr>
                <w:rFonts w:ascii="Calibri" w:hAnsi="Calibri" w:cs="Times New Roman"/>
              </w:rPr>
              <w:t xml:space="preserve"> by strategy</w:t>
            </w:r>
          </w:p>
          <w:p w14:paraId="6A0A54DC" w14:textId="77777777" w:rsidR="00FF11AE" w:rsidRPr="00CE2966" w:rsidRDefault="00FF11AE" w:rsidP="00FF11AE">
            <w:pPr>
              <w:pStyle w:val="ListParagraph"/>
              <w:numPr>
                <w:ilvl w:val="0"/>
                <w:numId w:val="2"/>
              </w:numPr>
              <w:rPr>
                <w:rFonts w:ascii="Calibri" w:hAnsi="Calibri" w:cs="Times New Roman"/>
              </w:rPr>
            </w:pPr>
            <w:r w:rsidRPr="00CE2966">
              <w:rPr>
                <w:rFonts w:ascii="Calibri" w:hAnsi="Calibri" w:cs="Times New Roman"/>
              </w:rPr>
              <w:t xml:space="preserve">Counties participating in Title IV-E Child Welfare Waiver Demonstration Capped Allocation Project will identify if strategy is related to waiver </w:t>
            </w:r>
          </w:p>
          <w:p w14:paraId="296672A6" w14:textId="77777777" w:rsidR="00FF11AE" w:rsidRPr="00CE2966" w:rsidRDefault="00FF11AE" w:rsidP="00FF11AE">
            <w:pPr>
              <w:pStyle w:val="ListParagraph"/>
              <w:numPr>
                <w:ilvl w:val="0"/>
                <w:numId w:val="2"/>
              </w:numPr>
              <w:rPr>
                <w:rFonts w:ascii="Calibri" w:hAnsi="Calibri" w:cs="Times New Roman"/>
              </w:rPr>
            </w:pPr>
            <w:r w:rsidRPr="00CE2966">
              <w:rPr>
                <w:rFonts w:ascii="Calibri" w:hAnsi="Calibri" w:cs="Times New Roman"/>
              </w:rPr>
              <w:t>Action steps</w:t>
            </w:r>
          </w:p>
          <w:p w14:paraId="5A4909B1" w14:textId="77777777" w:rsidR="00FF11AE" w:rsidRPr="00CE2966" w:rsidRDefault="0088586C" w:rsidP="00FF11AE">
            <w:pPr>
              <w:pStyle w:val="ListParagraph"/>
              <w:numPr>
                <w:ilvl w:val="0"/>
                <w:numId w:val="2"/>
              </w:numPr>
              <w:rPr>
                <w:rFonts w:ascii="Calibri" w:hAnsi="Calibri" w:cs="Times New Roman"/>
              </w:rPr>
            </w:pPr>
            <w:r>
              <w:rPr>
                <w:rFonts w:ascii="Calibri" w:hAnsi="Calibri" w:cs="Times New Roman"/>
              </w:rPr>
              <w:t xml:space="preserve">Implementation and Completion </w:t>
            </w:r>
            <w:r w:rsidR="00FF11AE" w:rsidRPr="00CE2966">
              <w:rPr>
                <w:rFonts w:ascii="Calibri" w:hAnsi="Calibri" w:cs="Times New Roman"/>
              </w:rPr>
              <w:t>Timeframes</w:t>
            </w:r>
          </w:p>
          <w:p w14:paraId="3F05BEC4" w14:textId="77777777" w:rsidR="00FF11AE" w:rsidRPr="00CE2966" w:rsidRDefault="00FF11AE" w:rsidP="00FF11AE">
            <w:pPr>
              <w:pStyle w:val="ListParagraph"/>
              <w:numPr>
                <w:ilvl w:val="0"/>
                <w:numId w:val="2"/>
              </w:numPr>
              <w:rPr>
                <w:rFonts w:ascii="Calibri" w:hAnsi="Calibri" w:cs="Times New Roman"/>
              </w:rPr>
            </w:pPr>
            <w:r w:rsidRPr="00CE2966">
              <w:rPr>
                <w:rFonts w:ascii="Calibri" w:hAnsi="Calibri" w:cs="Times New Roman"/>
              </w:rPr>
              <w:t xml:space="preserve">Person responsible </w:t>
            </w:r>
          </w:p>
          <w:p w14:paraId="5A743B85" w14:textId="77777777" w:rsidR="00FF11AE" w:rsidRDefault="00FF11AE" w:rsidP="0088586C">
            <w:pPr>
              <w:rPr>
                <w:rFonts w:ascii="Calibri" w:hAnsi="Calibri" w:cs="Times New Roman"/>
              </w:rPr>
            </w:pPr>
          </w:p>
        </w:tc>
      </w:tr>
      <w:tr w:rsidR="009460A6" w14:paraId="75F1A955" w14:textId="77777777" w:rsidTr="001F3C90">
        <w:trPr>
          <w:trHeight w:val="692"/>
        </w:trPr>
        <w:tc>
          <w:tcPr>
            <w:tcW w:w="3078" w:type="dxa"/>
          </w:tcPr>
          <w:p w14:paraId="2EECBAA7" w14:textId="77777777" w:rsidR="00FF11AE" w:rsidRDefault="003362E6" w:rsidP="0088586C">
            <w:pPr>
              <w:rPr>
                <w:rFonts w:ascii="Calibri" w:hAnsi="Calibri" w:cs="Times New Roman"/>
              </w:rPr>
            </w:pPr>
            <w:r>
              <w:rPr>
                <w:rFonts w:ascii="Calibri" w:hAnsi="Calibri" w:cs="Times New Roman"/>
              </w:rPr>
              <w:t xml:space="preserve">Template space </w:t>
            </w:r>
            <w:r w:rsidRPr="00C57856">
              <w:rPr>
                <w:rFonts w:ascii="Calibri" w:hAnsi="Calibri" w:cs="Times New Roman"/>
              </w:rPr>
              <w:t>for four strategy tables:</w:t>
            </w:r>
          </w:p>
        </w:tc>
        <w:tc>
          <w:tcPr>
            <w:tcW w:w="5760" w:type="dxa"/>
          </w:tcPr>
          <w:p w14:paraId="4AC15549" w14:textId="0B70D9A5" w:rsidR="00FF11AE" w:rsidRPr="00C57856" w:rsidRDefault="00A603D7" w:rsidP="0088586C">
            <w:pPr>
              <w:rPr>
                <w:rFonts w:ascii="Calibri" w:hAnsi="Calibri" w:cs="Times New Roman"/>
              </w:rPr>
            </w:pPr>
            <w:r w:rsidRPr="00C57856">
              <w:rPr>
                <w:rFonts w:ascii="Calibri" w:hAnsi="Calibri" w:cs="Times New Roman"/>
              </w:rPr>
              <w:t>Please see C</w:t>
            </w:r>
            <w:r w:rsidR="00C57856" w:rsidRPr="00C57856">
              <w:rPr>
                <w:rFonts w:ascii="Calibri" w:hAnsi="Calibri" w:cs="Times New Roman"/>
              </w:rPr>
              <w:t>hapter 3 of</w:t>
            </w:r>
            <w:r w:rsidRPr="00C57856">
              <w:rPr>
                <w:rFonts w:ascii="Calibri" w:hAnsi="Calibri" w:cs="Times New Roman"/>
              </w:rPr>
              <w:t xml:space="preserve"> the Instruction Manual; to determine the</w:t>
            </w:r>
            <w:r w:rsidR="0088586C" w:rsidRPr="00C57856">
              <w:rPr>
                <w:rFonts w:ascii="Calibri" w:hAnsi="Calibri" w:cs="Times New Roman"/>
              </w:rPr>
              <w:t xml:space="preserve"> </w:t>
            </w:r>
            <w:r w:rsidR="003362E6" w:rsidRPr="00C57856">
              <w:rPr>
                <w:rFonts w:ascii="Calibri" w:hAnsi="Calibri" w:cs="Times New Roman"/>
              </w:rPr>
              <w:t xml:space="preserve">number of strategies needed to cover </w:t>
            </w:r>
            <w:r w:rsidR="0088586C" w:rsidRPr="00C57856">
              <w:rPr>
                <w:rFonts w:ascii="Calibri" w:hAnsi="Calibri" w:cs="Times New Roman"/>
              </w:rPr>
              <w:t xml:space="preserve">the </w:t>
            </w:r>
            <w:r w:rsidR="003362E6" w:rsidRPr="00C57856">
              <w:rPr>
                <w:rFonts w:ascii="Calibri" w:hAnsi="Calibri" w:cs="Times New Roman"/>
              </w:rPr>
              <w:t xml:space="preserve">SIP period.  </w:t>
            </w:r>
          </w:p>
        </w:tc>
      </w:tr>
      <w:tr w:rsidR="003362E6" w14:paraId="6D28F817" w14:textId="77777777" w:rsidTr="001F3C90">
        <w:trPr>
          <w:trHeight w:val="890"/>
        </w:trPr>
        <w:tc>
          <w:tcPr>
            <w:tcW w:w="3078" w:type="dxa"/>
          </w:tcPr>
          <w:p w14:paraId="52FA1D96" w14:textId="77777777" w:rsidR="003362E6" w:rsidRDefault="003362E6" w:rsidP="0088586C">
            <w:pPr>
              <w:rPr>
                <w:rFonts w:ascii="Calibri" w:hAnsi="Calibri" w:cs="Times New Roman"/>
              </w:rPr>
            </w:pPr>
          </w:p>
          <w:p w14:paraId="604DD922" w14:textId="77777777" w:rsidR="00FF11AE" w:rsidRDefault="003362E6" w:rsidP="0088586C">
            <w:pPr>
              <w:rPr>
                <w:rFonts w:ascii="Calibri" w:hAnsi="Calibri" w:cs="Times New Roman"/>
              </w:rPr>
            </w:pPr>
            <w:r>
              <w:rPr>
                <w:rFonts w:ascii="Calibri" w:hAnsi="Calibri" w:cs="Times New Roman"/>
              </w:rPr>
              <w:t>To create additional tables:</w:t>
            </w:r>
          </w:p>
        </w:tc>
        <w:tc>
          <w:tcPr>
            <w:tcW w:w="5760" w:type="dxa"/>
          </w:tcPr>
          <w:p w14:paraId="258FDECC" w14:textId="77777777" w:rsidR="003362E6" w:rsidRPr="00CE2966" w:rsidRDefault="003362E6" w:rsidP="003362E6">
            <w:pPr>
              <w:rPr>
                <w:rFonts w:ascii="Calibri" w:hAnsi="Calibri" w:cs="Times New Roman"/>
              </w:rPr>
            </w:pPr>
          </w:p>
          <w:p w14:paraId="1B62EBBD" w14:textId="77777777" w:rsidR="003362E6" w:rsidRPr="00CE2966" w:rsidRDefault="003362E6" w:rsidP="003362E6">
            <w:pPr>
              <w:pStyle w:val="ListParagraph"/>
              <w:numPr>
                <w:ilvl w:val="0"/>
                <w:numId w:val="3"/>
              </w:numPr>
              <w:rPr>
                <w:rFonts w:ascii="Calibri" w:hAnsi="Calibri" w:cs="Times New Roman"/>
              </w:rPr>
            </w:pPr>
            <w:r w:rsidRPr="00CE2966">
              <w:rPr>
                <w:rFonts w:ascii="Calibri" w:hAnsi="Calibri" w:cs="Times New Roman"/>
              </w:rPr>
              <w:t xml:space="preserve">Place </w:t>
            </w:r>
            <w:r w:rsidR="000F6B81">
              <w:rPr>
                <w:rFonts w:ascii="Calibri" w:hAnsi="Calibri" w:cs="Times New Roman"/>
              </w:rPr>
              <w:t>cursor</w:t>
            </w:r>
            <w:r w:rsidRPr="00CE2966">
              <w:rPr>
                <w:rFonts w:ascii="Calibri" w:hAnsi="Calibri" w:cs="Times New Roman"/>
              </w:rPr>
              <w:t xml:space="preserve"> over top left-hand corner of table where a box will appear </w:t>
            </w:r>
          </w:p>
          <w:p w14:paraId="3CFA6AE8" w14:textId="77777777" w:rsidR="003362E6" w:rsidRPr="00CE2966" w:rsidRDefault="003362E6" w:rsidP="003362E6">
            <w:pPr>
              <w:pStyle w:val="ListParagraph"/>
              <w:numPr>
                <w:ilvl w:val="0"/>
                <w:numId w:val="3"/>
              </w:numPr>
              <w:rPr>
                <w:rFonts w:ascii="Calibri" w:hAnsi="Calibri" w:cs="Times New Roman"/>
              </w:rPr>
            </w:pPr>
            <w:r w:rsidRPr="00CE2966">
              <w:rPr>
                <w:rFonts w:ascii="Calibri" w:hAnsi="Calibri" w:cs="Times New Roman"/>
              </w:rPr>
              <w:t xml:space="preserve">Place cursor over box and right click  </w:t>
            </w:r>
          </w:p>
          <w:p w14:paraId="6DE4176D" w14:textId="77777777" w:rsidR="003362E6" w:rsidRPr="00CE2966" w:rsidRDefault="003362E6" w:rsidP="003362E6">
            <w:pPr>
              <w:pStyle w:val="ListParagraph"/>
              <w:numPr>
                <w:ilvl w:val="0"/>
                <w:numId w:val="3"/>
              </w:numPr>
              <w:rPr>
                <w:rFonts w:ascii="Calibri" w:hAnsi="Calibri" w:cs="Times New Roman"/>
              </w:rPr>
            </w:pPr>
            <w:r w:rsidRPr="00CE2966">
              <w:rPr>
                <w:rFonts w:ascii="Calibri" w:hAnsi="Calibri" w:cs="Times New Roman"/>
              </w:rPr>
              <w:t xml:space="preserve">Select copy function </w:t>
            </w:r>
          </w:p>
          <w:p w14:paraId="6263A5EF" w14:textId="77777777" w:rsidR="003362E6" w:rsidRPr="00CE2966" w:rsidRDefault="003362E6" w:rsidP="003362E6">
            <w:pPr>
              <w:pStyle w:val="ListParagraph"/>
              <w:numPr>
                <w:ilvl w:val="0"/>
                <w:numId w:val="3"/>
              </w:numPr>
              <w:rPr>
                <w:rFonts w:ascii="Calibri" w:hAnsi="Calibri" w:cs="Times New Roman"/>
              </w:rPr>
            </w:pPr>
            <w:r w:rsidRPr="00CE2966">
              <w:rPr>
                <w:rFonts w:ascii="Calibri" w:hAnsi="Calibri" w:cs="Times New Roman"/>
              </w:rPr>
              <w:t xml:space="preserve">Place a hard return below last table that appears on template </w:t>
            </w:r>
          </w:p>
          <w:p w14:paraId="23E1AD0C" w14:textId="587753C4" w:rsidR="003362E6" w:rsidRPr="00CE2966" w:rsidRDefault="003362E6" w:rsidP="003362E6">
            <w:pPr>
              <w:pStyle w:val="ListParagraph"/>
              <w:numPr>
                <w:ilvl w:val="0"/>
                <w:numId w:val="3"/>
              </w:numPr>
              <w:rPr>
                <w:rFonts w:ascii="Calibri" w:hAnsi="Calibri" w:cs="Times New Roman"/>
              </w:rPr>
            </w:pPr>
            <w:r w:rsidRPr="00CE2966">
              <w:rPr>
                <w:rFonts w:ascii="Calibri" w:hAnsi="Calibri" w:cs="Times New Roman"/>
              </w:rPr>
              <w:t>Select paste function and a new table will appear</w:t>
            </w:r>
          </w:p>
          <w:p w14:paraId="23B87C6E" w14:textId="77777777" w:rsidR="003362E6" w:rsidRPr="00CE2966" w:rsidRDefault="003362E6" w:rsidP="003362E6">
            <w:pPr>
              <w:pStyle w:val="ListParagraph"/>
              <w:numPr>
                <w:ilvl w:val="0"/>
                <w:numId w:val="3"/>
              </w:numPr>
              <w:rPr>
                <w:rFonts w:ascii="Calibri" w:hAnsi="Calibri" w:cs="Times New Roman"/>
              </w:rPr>
            </w:pPr>
            <w:r w:rsidRPr="00CE2966">
              <w:rPr>
                <w:rFonts w:ascii="Calibri" w:hAnsi="Calibri" w:cs="Times New Roman"/>
              </w:rPr>
              <w:t>Cut and paste text from prior table</w:t>
            </w:r>
          </w:p>
          <w:p w14:paraId="778A3DFB" w14:textId="77777777" w:rsidR="003362E6" w:rsidRPr="00CE2966" w:rsidRDefault="003362E6" w:rsidP="003362E6">
            <w:pPr>
              <w:pStyle w:val="ListParagraph"/>
              <w:numPr>
                <w:ilvl w:val="0"/>
                <w:numId w:val="3"/>
              </w:numPr>
              <w:rPr>
                <w:rFonts w:ascii="Calibri" w:hAnsi="Calibri" w:cs="Times New Roman"/>
              </w:rPr>
            </w:pPr>
            <w:r w:rsidRPr="00CE2966">
              <w:rPr>
                <w:rFonts w:ascii="Calibri" w:hAnsi="Calibri" w:cs="Times New Roman"/>
              </w:rPr>
              <w:t xml:space="preserve">Change strategy number in strategy box  </w:t>
            </w:r>
          </w:p>
          <w:p w14:paraId="0D78C4F7" w14:textId="77777777" w:rsidR="00FF11AE" w:rsidRDefault="00FF11AE" w:rsidP="0088586C">
            <w:pPr>
              <w:rPr>
                <w:rFonts w:ascii="Calibri" w:hAnsi="Calibri" w:cs="Times New Roman"/>
              </w:rPr>
            </w:pPr>
          </w:p>
        </w:tc>
      </w:tr>
    </w:tbl>
    <w:p w14:paraId="57C28BAE" w14:textId="77777777" w:rsidR="00FF11AE" w:rsidRPr="00CE2966" w:rsidRDefault="00FF11AE" w:rsidP="00FF11AE">
      <w:pPr>
        <w:spacing w:after="0" w:line="240" w:lineRule="auto"/>
        <w:rPr>
          <w:rFonts w:ascii="Calibri" w:hAnsi="Calibri" w:cs="Times New Roman"/>
        </w:rPr>
      </w:pPr>
    </w:p>
    <w:p w14:paraId="5D757FD4" w14:textId="77777777" w:rsidR="008F7799" w:rsidRDefault="008F7799" w:rsidP="00747592">
      <w:pPr>
        <w:spacing w:after="0" w:line="240" w:lineRule="auto"/>
        <w:rPr>
          <w:rFonts w:ascii="Calibri" w:hAnsi="Calibri" w:cs="Times New Roman"/>
        </w:rPr>
      </w:pPr>
    </w:p>
    <w:p w14:paraId="7FB5DE40" w14:textId="77777777" w:rsidR="00747592" w:rsidRPr="00CE2966" w:rsidRDefault="00747592" w:rsidP="00747592">
      <w:pPr>
        <w:spacing w:after="0" w:line="240" w:lineRule="auto"/>
        <w:rPr>
          <w:rFonts w:ascii="Calibri" w:hAnsi="Calibri" w:cs="Times New Roman"/>
        </w:rPr>
      </w:pPr>
    </w:p>
    <w:p w14:paraId="774C3575" w14:textId="705DD607" w:rsidR="003F4749" w:rsidRPr="001F3C90" w:rsidRDefault="003F4749" w:rsidP="001F3C90">
      <w:pPr>
        <w:pStyle w:val="Heading2"/>
      </w:pPr>
      <w:r w:rsidRPr="003F4749">
        <w:t>ACTION STEP BOXES</w:t>
      </w:r>
    </w:p>
    <w:tbl>
      <w:tblPr>
        <w:tblStyle w:val="TableGrid"/>
        <w:tblW w:w="0" w:type="auto"/>
        <w:tblLook w:val="0480" w:firstRow="0" w:lastRow="0" w:firstColumn="1" w:lastColumn="0" w:noHBand="0" w:noVBand="1"/>
      </w:tblPr>
      <w:tblGrid>
        <w:gridCol w:w="3078"/>
        <w:gridCol w:w="5760"/>
      </w:tblGrid>
      <w:tr w:rsidR="00A13BAB" w14:paraId="11D1E842" w14:textId="77777777" w:rsidTr="001F3C90">
        <w:trPr>
          <w:trHeight w:val="746"/>
        </w:trPr>
        <w:tc>
          <w:tcPr>
            <w:tcW w:w="3078" w:type="dxa"/>
          </w:tcPr>
          <w:p w14:paraId="41ABB9AC" w14:textId="77777777" w:rsidR="00A13BAB" w:rsidRDefault="00A13BAB" w:rsidP="0088586C">
            <w:pPr>
              <w:rPr>
                <w:rFonts w:ascii="Calibri" w:hAnsi="Calibri" w:cs="Times New Roman"/>
              </w:rPr>
            </w:pPr>
            <w:bookmarkStart w:id="0" w:name="_GoBack"/>
            <w:r>
              <w:rPr>
                <w:rFonts w:ascii="Calibri" w:hAnsi="Calibri" w:cs="Times New Roman"/>
              </w:rPr>
              <w:t>For full descriptions of strategies, action steps and timeframes:</w:t>
            </w:r>
          </w:p>
        </w:tc>
        <w:tc>
          <w:tcPr>
            <w:tcW w:w="5760" w:type="dxa"/>
          </w:tcPr>
          <w:p w14:paraId="73FED22C" w14:textId="4548F49E" w:rsidR="00A13BAB" w:rsidRPr="00C57856" w:rsidRDefault="00A13BAB" w:rsidP="0088586C">
            <w:pPr>
              <w:rPr>
                <w:rFonts w:ascii="Calibri" w:hAnsi="Calibri" w:cs="Times New Roman"/>
              </w:rPr>
            </w:pPr>
            <w:r w:rsidRPr="00C57856">
              <w:rPr>
                <w:rFonts w:ascii="Calibri" w:hAnsi="Calibri" w:cs="Times New Roman"/>
              </w:rPr>
              <w:t>S</w:t>
            </w:r>
            <w:r w:rsidR="00C57856" w:rsidRPr="00C57856">
              <w:rPr>
                <w:rFonts w:ascii="Calibri" w:hAnsi="Calibri" w:cs="Times New Roman"/>
              </w:rPr>
              <w:t>ee Chapter 3 of the Instruction Manual</w:t>
            </w:r>
            <w:r w:rsidRPr="00C57856">
              <w:rPr>
                <w:rFonts w:ascii="Calibri" w:hAnsi="Calibri" w:cs="Times New Roman"/>
              </w:rPr>
              <w:t>.</w:t>
            </w:r>
          </w:p>
        </w:tc>
      </w:tr>
      <w:tr w:rsidR="003F4749" w14:paraId="60B186F6" w14:textId="77777777" w:rsidTr="001F3C90">
        <w:trPr>
          <w:trHeight w:val="746"/>
        </w:trPr>
        <w:tc>
          <w:tcPr>
            <w:tcW w:w="3078" w:type="dxa"/>
          </w:tcPr>
          <w:p w14:paraId="3CC7F2A2" w14:textId="77777777" w:rsidR="003F4749" w:rsidRDefault="003F4749" w:rsidP="0088586C">
            <w:pPr>
              <w:rPr>
                <w:rFonts w:ascii="Calibri" w:hAnsi="Calibri" w:cs="Times New Roman"/>
              </w:rPr>
            </w:pPr>
            <w:r>
              <w:rPr>
                <w:rFonts w:ascii="Calibri" w:hAnsi="Calibri" w:cs="Times New Roman"/>
              </w:rPr>
              <w:t>Template provides five action step boxes per strategy:</w:t>
            </w:r>
          </w:p>
        </w:tc>
        <w:tc>
          <w:tcPr>
            <w:tcW w:w="5760" w:type="dxa"/>
          </w:tcPr>
          <w:p w14:paraId="5DB415B4" w14:textId="77777777" w:rsidR="003F4749" w:rsidRPr="00C57856" w:rsidRDefault="003F4749" w:rsidP="0088586C">
            <w:pPr>
              <w:rPr>
                <w:rFonts w:ascii="Calibri" w:hAnsi="Calibri" w:cs="Times New Roman"/>
              </w:rPr>
            </w:pPr>
            <w:r w:rsidRPr="00C57856">
              <w:rPr>
                <w:rFonts w:ascii="Calibri" w:hAnsi="Calibri" w:cs="Times New Roman"/>
              </w:rPr>
              <w:t>It is up to discretion of county to determine how many action steps are needed to accomplish strategy.</w:t>
            </w:r>
          </w:p>
        </w:tc>
      </w:tr>
      <w:tr w:rsidR="003F4749" w14:paraId="692BCA05" w14:textId="77777777" w:rsidTr="001F3C90">
        <w:trPr>
          <w:trHeight w:val="692"/>
        </w:trPr>
        <w:tc>
          <w:tcPr>
            <w:tcW w:w="3078" w:type="dxa"/>
          </w:tcPr>
          <w:p w14:paraId="15936CC7" w14:textId="77777777" w:rsidR="003F4749" w:rsidRDefault="003F4749" w:rsidP="0088586C">
            <w:pPr>
              <w:rPr>
                <w:rFonts w:ascii="Calibri" w:hAnsi="Calibri" w:cs="Times New Roman"/>
              </w:rPr>
            </w:pPr>
            <w:r>
              <w:rPr>
                <w:rFonts w:ascii="Calibri" w:hAnsi="Calibri" w:cs="Times New Roman"/>
              </w:rPr>
              <w:t>If more than five action steps needed:</w:t>
            </w:r>
          </w:p>
        </w:tc>
        <w:tc>
          <w:tcPr>
            <w:tcW w:w="5760" w:type="dxa"/>
          </w:tcPr>
          <w:p w14:paraId="53C0C6DD" w14:textId="77777777" w:rsidR="003F4749" w:rsidRDefault="003F4749" w:rsidP="0088586C">
            <w:pPr>
              <w:rPr>
                <w:rFonts w:ascii="Calibri" w:hAnsi="Calibri" w:cs="Times New Roman"/>
              </w:rPr>
            </w:pPr>
            <w:r>
              <w:rPr>
                <w:rFonts w:ascii="Calibri" w:hAnsi="Calibri" w:cs="Times New Roman"/>
              </w:rPr>
              <w:t>Expand template:</w:t>
            </w:r>
          </w:p>
          <w:p w14:paraId="2599EB72" w14:textId="6D61EED3" w:rsidR="003F4749" w:rsidRPr="00CE2966" w:rsidRDefault="003F4749" w:rsidP="003F4749">
            <w:pPr>
              <w:pStyle w:val="ListParagraph"/>
              <w:numPr>
                <w:ilvl w:val="0"/>
                <w:numId w:val="4"/>
              </w:numPr>
              <w:rPr>
                <w:rFonts w:ascii="Calibri" w:hAnsi="Calibri" w:cs="Times New Roman"/>
              </w:rPr>
            </w:pPr>
            <w:r w:rsidRPr="00CE2966">
              <w:rPr>
                <w:rFonts w:ascii="Calibri" w:hAnsi="Calibri" w:cs="Times New Roman"/>
              </w:rPr>
              <w:t>Plac</w:t>
            </w:r>
            <w:r>
              <w:rPr>
                <w:rFonts w:ascii="Calibri" w:hAnsi="Calibri" w:cs="Times New Roman"/>
              </w:rPr>
              <w:t>e</w:t>
            </w:r>
            <w:r w:rsidRPr="00CE2966">
              <w:rPr>
                <w:rFonts w:ascii="Calibri" w:hAnsi="Calibri" w:cs="Times New Roman"/>
              </w:rPr>
              <w:t xml:space="preserve"> </w:t>
            </w:r>
            <w:r w:rsidR="000F6B81">
              <w:rPr>
                <w:rFonts w:ascii="Calibri" w:hAnsi="Calibri" w:cs="Times New Roman"/>
              </w:rPr>
              <w:t>cursor</w:t>
            </w:r>
            <w:r w:rsidRPr="00CE2966">
              <w:rPr>
                <w:rFonts w:ascii="Calibri" w:hAnsi="Calibri" w:cs="Times New Roman"/>
              </w:rPr>
              <w:t xml:space="preserve"> in last box of strategy table</w:t>
            </w:r>
          </w:p>
          <w:p w14:paraId="1CEA421E" w14:textId="61140C9C" w:rsidR="003F4749" w:rsidRPr="00CE2966" w:rsidRDefault="003F4749" w:rsidP="003F4749">
            <w:pPr>
              <w:pStyle w:val="ListParagraph"/>
              <w:numPr>
                <w:ilvl w:val="0"/>
                <w:numId w:val="4"/>
              </w:numPr>
              <w:rPr>
                <w:rFonts w:ascii="Calibri" w:hAnsi="Calibri" w:cs="Times New Roman"/>
              </w:rPr>
            </w:pPr>
            <w:r w:rsidRPr="00CE2966">
              <w:rPr>
                <w:rFonts w:ascii="Calibri" w:hAnsi="Calibri" w:cs="Times New Roman"/>
              </w:rPr>
              <w:t>Select tab function</w:t>
            </w:r>
          </w:p>
          <w:p w14:paraId="61F73A3C" w14:textId="77777777" w:rsidR="003F4749" w:rsidRPr="00CE2966" w:rsidRDefault="003F4749" w:rsidP="003F4749">
            <w:pPr>
              <w:pStyle w:val="ListParagraph"/>
              <w:numPr>
                <w:ilvl w:val="0"/>
                <w:numId w:val="4"/>
              </w:numPr>
              <w:rPr>
                <w:rFonts w:ascii="Calibri" w:hAnsi="Calibri" w:cs="Times New Roman"/>
              </w:rPr>
            </w:pPr>
            <w:r w:rsidRPr="00CE2966">
              <w:rPr>
                <w:rFonts w:ascii="Calibri" w:hAnsi="Calibri" w:cs="Times New Roman"/>
              </w:rPr>
              <w:t xml:space="preserve">A new row will appear </w:t>
            </w:r>
          </w:p>
          <w:p w14:paraId="6481F89F" w14:textId="77777777" w:rsidR="003F4749" w:rsidRDefault="003F4749" w:rsidP="0088586C">
            <w:pPr>
              <w:rPr>
                <w:rFonts w:ascii="Calibri" w:hAnsi="Calibri" w:cs="Times New Roman"/>
              </w:rPr>
            </w:pPr>
          </w:p>
        </w:tc>
      </w:tr>
      <w:tr w:rsidR="003F4749" w14:paraId="6EECE392" w14:textId="77777777" w:rsidTr="001F3C90">
        <w:trPr>
          <w:trHeight w:val="890"/>
        </w:trPr>
        <w:tc>
          <w:tcPr>
            <w:tcW w:w="3078" w:type="dxa"/>
          </w:tcPr>
          <w:p w14:paraId="4FF20EFC" w14:textId="77777777" w:rsidR="003F4749" w:rsidRDefault="003F4749" w:rsidP="0088586C">
            <w:pPr>
              <w:rPr>
                <w:rFonts w:ascii="Calibri" w:hAnsi="Calibri" w:cs="Times New Roman"/>
              </w:rPr>
            </w:pPr>
            <w:r>
              <w:rPr>
                <w:rFonts w:ascii="Calibri" w:hAnsi="Calibri" w:cs="Times New Roman"/>
              </w:rPr>
              <w:t>For each box:</w:t>
            </w:r>
          </w:p>
        </w:tc>
        <w:tc>
          <w:tcPr>
            <w:tcW w:w="5760" w:type="dxa"/>
          </w:tcPr>
          <w:p w14:paraId="1435CC57" w14:textId="77777777" w:rsidR="003F4749" w:rsidRDefault="003F4749" w:rsidP="0088586C">
            <w:pPr>
              <w:rPr>
                <w:rFonts w:ascii="Calibri" w:hAnsi="Calibri" w:cs="Times New Roman"/>
              </w:rPr>
            </w:pPr>
            <w:r>
              <w:rPr>
                <w:rFonts w:ascii="Calibri" w:hAnsi="Calibri" w:cs="Times New Roman"/>
              </w:rPr>
              <w:t>List only one action step</w:t>
            </w:r>
            <w:r w:rsidR="009B652F">
              <w:rPr>
                <w:rFonts w:ascii="Calibri" w:hAnsi="Calibri" w:cs="Times New Roman"/>
              </w:rPr>
              <w:t>.</w:t>
            </w:r>
          </w:p>
        </w:tc>
      </w:tr>
      <w:tr w:rsidR="003F4749" w14:paraId="40767D24" w14:textId="77777777" w:rsidTr="001F3C90">
        <w:trPr>
          <w:trHeight w:val="890"/>
        </w:trPr>
        <w:tc>
          <w:tcPr>
            <w:tcW w:w="3078" w:type="dxa"/>
          </w:tcPr>
          <w:p w14:paraId="10E33A33" w14:textId="77777777" w:rsidR="003F4749" w:rsidRDefault="00A13BAB" w:rsidP="0088586C">
            <w:pPr>
              <w:rPr>
                <w:rFonts w:ascii="Calibri" w:hAnsi="Calibri" w:cs="Times New Roman"/>
              </w:rPr>
            </w:pPr>
            <w:r>
              <w:rPr>
                <w:rFonts w:ascii="Calibri" w:hAnsi="Calibri" w:cs="Times New Roman"/>
              </w:rPr>
              <w:t>Timeframe:</w:t>
            </w:r>
          </w:p>
        </w:tc>
        <w:tc>
          <w:tcPr>
            <w:tcW w:w="5760" w:type="dxa"/>
          </w:tcPr>
          <w:p w14:paraId="783C6834" w14:textId="77777777" w:rsidR="003F4749" w:rsidRDefault="00A13BAB" w:rsidP="00A13BAB">
            <w:pPr>
              <w:rPr>
                <w:rFonts w:ascii="Calibri" w:hAnsi="Calibri" w:cs="Times New Roman"/>
              </w:rPr>
            </w:pPr>
            <w:r>
              <w:rPr>
                <w:rFonts w:ascii="Calibri" w:hAnsi="Calibri" w:cs="Times New Roman"/>
              </w:rPr>
              <w:t>Each action step w</w:t>
            </w:r>
            <w:r w:rsidR="003F4749">
              <w:rPr>
                <w:rFonts w:ascii="Calibri" w:hAnsi="Calibri" w:cs="Times New Roman"/>
              </w:rPr>
              <w:t>ill have established timeframe to accomplish step</w:t>
            </w:r>
            <w:r>
              <w:rPr>
                <w:rFonts w:ascii="Calibri" w:hAnsi="Calibri" w:cs="Times New Roman"/>
              </w:rPr>
              <w:t xml:space="preserve"> which includes start and end date.</w:t>
            </w:r>
          </w:p>
        </w:tc>
      </w:tr>
      <w:tr w:rsidR="00A13BAB" w14:paraId="2E65E371" w14:textId="77777777" w:rsidTr="001F3C90">
        <w:trPr>
          <w:trHeight w:val="890"/>
        </w:trPr>
        <w:tc>
          <w:tcPr>
            <w:tcW w:w="3078" w:type="dxa"/>
          </w:tcPr>
          <w:p w14:paraId="1CAB976F" w14:textId="77777777" w:rsidR="00A13BAB" w:rsidRDefault="00A13BAB" w:rsidP="0088586C">
            <w:pPr>
              <w:rPr>
                <w:rFonts w:ascii="Calibri" w:hAnsi="Calibri" w:cs="Times New Roman"/>
              </w:rPr>
            </w:pPr>
            <w:r>
              <w:rPr>
                <w:rFonts w:ascii="Calibri" w:hAnsi="Calibri" w:cs="Times New Roman"/>
              </w:rPr>
              <w:t>Person responsible:</w:t>
            </w:r>
          </w:p>
        </w:tc>
        <w:tc>
          <w:tcPr>
            <w:tcW w:w="5760" w:type="dxa"/>
          </w:tcPr>
          <w:p w14:paraId="7DDD507E" w14:textId="77777777" w:rsidR="00A13BAB" w:rsidRDefault="00A13BAB" w:rsidP="009B652F">
            <w:pPr>
              <w:rPr>
                <w:rFonts w:ascii="Calibri" w:hAnsi="Calibri" w:cs="Times New Roman"/>
              </w:rPr>
            </w:pPr>
            <w:r>
              <w:rPr>
                <w:rFonts w:ascii="Calibri" w:hAnsi="Calibri" w:cs="Times New Roman"/>
              </w:rPr>
              <w:t>Each action step must list person responsible for completion of step.</w:t>
            </w:r>
            <w:r w:rsidR="009C0782">
              <w:rPr>
                <w:rFonts w:ascii="Calibri" w:hAnsi="Calibri" w:cs="Times New Roman"/>
              </w:rPr>
              <w:t xml:space="preserve">  May be identified as unit or workgroup responsible for tracking action item.  </w:t>
            </w:r>
          </w:p>
        </w:tc>
      </w:tr>
      <w:bookmarkEnd w:id="0"/>
    </w:tbl>
    <w:p w14:paraId="15D32EA9" w14:textId="77777777" w:rsidR="003F4749" w:rsidRDefault="003F4749" w:rsidP="00747592">
      <w:pPr>
        <w:spacing w:after="0" w:line="240" w:lineRule="auto"/>
        <w:rPr>
          <w:rFonts w:ascii="Calibri" w:hAnsi="Calibri" w:cs="Times New Roman"/>
        </w:rPr>
      </w:pPr>
    </w:p>
    <w:p w14:paraId="61B1BD3E" w14:textId="77777777" w:rsidR="003F4749" w:rsidRDefault="003F4749" w:rsidP="00747592">
      <w:pPr>
        <w:spacing w:after="0" w:line="240" w:lineRule="auto"/>
        <w:rPr>
          <w:rFonts w:ascii="Calibri" w:hAnsi="Calibri" w:cs="Times New Roman"/>
        </w:rPr>
      </w:pPr>
    </w:p>
    <w:p w14:paraId="2F938C6B" w14:textId="109CF489" w:rsidR="0088586C" w:rsidRPr="001F3C90" w:rsidRDefault="0088586C" w:rsidP="001F3C90">
      <w:pPr>
        <w:pStyle w:val="Heading2"/>
      </w:pPr>
      <w:r w:rsidRPr="0088586C">
        <w:t>UPDATING THE SIP CHART FOR THE PROGRESS REPORT</w:t>
      </w:r>
    </w:p>
    <w:p w14:paraId="4A7EB51E" w14:textId="77777777" w:rsidR="0088586C" w:rsidRPr="0088586C" w:rsidRDefault="0088586C" w:rsidP="0088586C">
      <w:pPr>
        <w:spacing w:after="0" w:line="240" w:lineRule="auto"/>
        <w:rPr>
          <w:rFonts w:ascii="Calibri" w:hAnsi="Calibri" w:cs="Times New Roman"/>
        </w:rPr>
      </w:pPr>
      <w:r w:rsidRPr="0088586C">
        <w:rPr>
          <w:rFonts w:ascii="Calibri" w:hAnsi="Calibri" w:cs="Times New Roman"/>
        </w:rPr>
        <w:t xml:space="preserve">A copy of the SIP Chart is included with the </w:t>
      </w:r>
      <w:r>
        <w:rPr>
          <w:rFonts w:ascii="Calibri" w:hAnsi="Calibri" w:cs="Times New Roman"/>
        </w:rPr>
        <w:t>Progress R</w:t>
      </w:r>
      <w:r w:rsidRPr="0088586C">
        <w:rPr>
          <w:rFonts w:ascii="Calibri" w:hAnsi="Calibri" w:cs="Times New Roman"/>
        </w:rPr>
        <w:t xml:space="preserve">eport.  If additional goals and/or strategies and action steps have been added, the county includes them in the revised SIP Chart. The original SIP Chart is used with necessary updates to reflect the county’s current performance and current status of implementation strategies (i.e., completed, postponed,  etc.).                                                                                                                                                                                                                                                                                                                                                                                                                                                        </w:t>
      </w:r>
    </w:p>
    <w:p w14:paraId="79F72E57" w14:textId="77777777" w:rsidR="0088586C" w:rsidRPr="0088586C" w:rsidRDefault="0088586C" w:rsidP="0088586C">
      <w:pPr>
        <w:spacing w:after="0" w:line="240" w:lineRule="auto"/>
        <w:rPr>
          <w:rFonts w:ascii="Calibri" w:hAnsi="Calibri" w:cs="Times New Roman"/>
        </w:rPr>
      </w:pPr>
    </w:p>
    <w:p w14:paraId="1AB9B5C5" w14:textId="77777777" w:rsidR="0088586C" w:rsidRPr="0088586C" w:rsidRDefault="0088586C" w:rsidP="0088586C">
      <w:pPr>
        <w:spacing w:after="0" w:line="240" w:lineRule="auto"/>
        <w:rPr>
          <w:rFonts w:ascii="Calibri" w:hAnsi="Calibri" w:cs="Times New Roman"/>
          <w:b/>
          <w:u w:val="single"/>
        </w:rPr>
      </w:pPr>
      <w:r w:rsidRPr="0088586C">
        <w:rPr>
          <w:rFonts w:ascii="Calibri" w:hAnsi="Calibri" w:cs="Times New Roman"/>
        </w:rPr>
        <w:t xml:space="preserve">The </w:t>
      </w:r>
      <w:r>
        <w:rPr>
          <w:rFonts w:ascii="Calibri" w:hAnsi="Calibri" w:cs="Times New Roman"/>
        </w:rPr>
        <w:t>c</w:t>
      </w:r>
      <w:r w:rsidRPr="0088586C">
        <w:rPr>
          <w:rFonts w:ascii="Calibri" w:hAnsi="Calibri" w:cs="Times New Roman"/>
        </w:rPr>
        <w:t xml:space="preserve">hart will also reflect any revised time frames for completion.  Do not remove any information from the original SIP Chart; </w:t>
      </w:r>
      <w:r>
        <w:rPr>
          <w:rFonts w:ascii="Calibri" w:hAnsi="Calibri" w:cs="Times New Roman"/>
        </w:rPr>
        <w:t>rather</w:t>
      </w:r>
      <w:r w:rsidRPr="0088586C">
        <w:rPr>
          <w:rFonts w:ascii="Calibri" w:hAnsi="Calibri" w:cs="Times New Roman"/>
        </w:rPr>
        <w:t xml:space="preserve">, strikethrough any action steps/timeframes/etc. that are removed or changed.  Any changes/updates made are identified as updated information. </w:t>
      </w:r>
    </w:p>
    <w:sectPr w:rsidR="0088586C" w:rsidRPr="0088586C" w:rsidSect="00EB7B78">
      <w:footerReference w:type="default" r:id="rId10"/>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48A53" w14:textId="77777777" w:rsidR="0088586C" w:rsidRDefault="0088586C" w:rsidP="00304FBD">
      <w:pPr>
        <w:spacing w:after="0" w:line="240" w:lineRule="auto"/>
      </w:pPr>
      <w:r>
        <w:separator/>
      </w:r>
    </w:p>
  </w:endnote>
  <w:endnote w:type="continuationSeparator" w:id="0">
    <w:p w14:paraId="241B3D54" w14:textId="77777777" w:rsidR="0088586C" w:rsidRDefault="0088586C" w:rsidP="00304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78D3D" w14:textId="77777777" w:rsidR="0088586C" w:rsidRPr="00304FBD" w:rsidRDefault="0088586C">
    <w:pPr>
      <w:pStyle w:val="Footer"/>
      <w:rPr>
        <w:rFonts w:ascii="Calibri" w:hAnsi="Calibri" w:cs="Calibri"/>
        <w:sz w:val="18"/>
        <w:szCs w:val="18"/>
      </w:rPr>
    </w:pPr>
    <w:r w:rsidRPr="00304FBD">
      <w:rPr>
        <w:rFonts w:ascii="Calibri" w:hAnsi="Calibri" w:cs="Calibri"/>
        <w:sz w:val="18"/>
        <w:szCs w:val="18"/>
      </w:rPr>
      <w:t xml:space="preserve">Rev. </w:t>
    </w:r>
    <w:r w:rsidR="00803CBD">
      <w:rPr>
        <w:rFonts w:ascii="Calibri" w:hAnsi="Calibri" w:cs="Calibri"/>
        <w:sz w:val="18"/>
        <w:szCs w:val="18"/>
      </w:rPr>
      <w:t>12</w:t>
    </w:r>
    <w:r w:rsidR="008B7FD6">
      <w:rPr>
        <w:rFonts w:ascii="Calibri" w:hAnsi="Calibri" w:cs="Calibri"/>
        <w:sz w:val="18"/>
        <w:szCs w:val="18"/>
      </w:rPr>
      <w:t>/</w:t>
    </w:r>
    <w:r w:rsidR="00DF29C7">
      <w:rPr>
        <w:rFonts w:ascii="Calibri" w:hAnsi="Calibri" w:cs="Calibri"/>
        <w:sz w:val="18"/>
        <w:szCs w:val="18"/>
      </w:rPr>
      <w:t>20</w:t>
    </w:r>
    <w:r w:rsidR="00A21AD9">
      <w:rPr>
        <w:rFonts w:ascii="Calibri" w:hAnsi="Calibri" w:cs="Calibri"/>
        <w:sz w:val="18"/>
        <w:szCs w:val="18"/>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1C475" w14:textId="77777777" w:rsidR="0088586C" w:rsidRDefault="0088586C" w:rsidP="00304FBD">
      <w:pPr>
        <w:spacing w:after="0" w:line="240" w:lineRule="auto"/>
      </w:pPr>
      <w:r>
        <w:separator/>
      </w:r>
    </w:p>
  </w:footnote>
  <w:footnote w:type="continuationSeparator" w:id="0">
    <w:p w14:paraId="29E9616A" w14:textId="77777777" w:rsidR="0088586C" w:rsidRDefault="0088586C" w:rsidP="00304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D28A7"/>
    <w:multiLevelType w:val="hybridMultilevel"/>
    <w:tmpl w:val="7B864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D60A5"/>
    <w:multiLevelType w:val="hybridMultilevel"/>
    <w:tmpl w:val="AFB0A8B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33270EE"/>
    <w:multiLevelType w:val="hybridMultilevel"/>
    <w:tmpl w:val="21704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A90C4F"/>
    <w:multiLevelType w:val="hybridMultilevel"/>
    <w:tmpl w:val="C5F2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BB467B"/>
    <w:multiLevelType w:val="hybridMultilevel"/>
    <w:tmpl w:val="3DF65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AE07DA"/>
    <w:multiLevelType w:val="hybridMultilevel"/>
    <w:tmpl w:val="A2BC7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8C34C7"/>
    <w:multiLevelType w:val="hybridMultilevel"/>
    <w:tmpl w:val="E4867A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6D4076"/>
    <w:multiLevelType w:val="hybridMultilevel"/>
    <w:tmpl w:val="2212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6"/>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4FBD"/>
    <w:rsid w:val="00005512"/>
    <w:rsid w:val="000F331A"/>
    <w:rsid w:val="000F6B81"/>
    <w:rsid w:val="00166141"/>
    <w:rsid w:val="001F3C90"/>
    <w:rsid w:val="00277DAE"/>
    <w:rsid w:val="002F350A"/>
    <w:rsid w:val="00304FBD"/>
    <w:rsid w:val="003362E6"/>
    <w:rsid w:val="003F159A"/>
    <w:rsid w:val="003F4749"/>
    <w:rsid w:val="004070D5"/>
    <w:rsid w:val="00427FAE"/>
    <w:rsid w:val="004C486B"/>
    <w:rsid w:val="004D23DD"/>
    <w:rsid w:val="004F4F14"/>
    <w:rsid w:val="005F7EFB"/>
    <w:rsid w:val="006B0BC3"/>
    <w:rsid w:val="00725544"/>
    <w:rsid w:val="00747592"/>
    <w:rsid w:val="007557AE"/>
    <w:rsid w:val="00803CBD"/>
    <w:rsid w:val="00825F4E"/>
    <w:rsid w:val="008467D2"/>
    <w:rsid w:val="00883C94"/>
    <w:rsid w:val="0088586C"/>
    <w:rsid w:val="008B7FD6"/>
    <w:rsid w:val="008F7799"/>
    <w:rsid w:val="00944FEC"/>
    <w:rsid w:val="009460A6"/>
    <w:rsid w:val="009B652F"/>
    <w:rsid w:val="009C0782"/>
    <w:rsid w:val="00A13BAB"/>
    <w:rsid w:val="00A21AD9"/>
    <w:rsid w:val="00A40BA1"/>
    <w:rsid w:val="00A603D7"/>
    <w:rsid w:val="00A75381"/>
    <w:rsid w:val="00B36067"/>
    <w:rsid w:val="00B75D90"/>
    <w:rsid w:val="00BA4977"/>
    <w:rsid w:val="00C449F0"/>
    <w:rsid w:val="00C57856"/>
    <w:rsid w:val="00D370F2"/>
    <w:rsid w:val="00DF29C7"/>
    <w:rsid w:val="00E15539"/>
    <w:rsid w:val="00EB7B78"/>
    <w:rsid w:val="00F05520"/>
    <w:rsid w:val="00F06C78"/>
    <w:rsid w:val="00F37F19"/>
    <w:rsid w:val="00FF1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3FA552A"/>
  <w15:docId w15:val="{F110AAD7-56A2-478C-864F-882681F7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4FBD"/>
  </w:style>
  <w:style w:type="paragraph" w:styleId="Heading1">
    <w:name w:val="heading 1"/>
    <w:basedOn w:val="Normal"/>
    <w:next w:val="Normal"/>
    <w:link w:val="Heading1Char"/>
    <w:uiPriority w:val="9"/>
    <w:qFormat/>
    <w:rsid w:val="001F3C90"/>
    <w:pPr>
      <w:pBdr>
        <w:top w:val="single" w:sz="36" w:space="9" w:color="A8A8AB"/>
        <w:left w:val="single" w:sz="24" w:space="10" w:color="6F6F74"/>
        <w:bottom w:val="single" w:sz="36" w:space="10" w:color="BEAE98"/>
        <w:right w:val="single" w:sz="24" w:space="10" w:color="6F6F74"/>
      </w:pBdr>
      <w:shd w:val="clear" w:color="auto" w:fill="6F6F74"/>
      <w:spacing w:after="160"/>
      <w:jc w:val="center"/>
      <w:outlineLvl w:val="0"/>
    </w:pPr>
    <w:rPr>
      <w:rFonts w:ascii="Perpetua" w:eastAsia="Perpetua" w:hAnsi="Perpetua" w:cs="Times New Roman"/>
      <w:color w:val="FFFFFF" w:themeColor="background1"/>
      <w:sz w:val="36"/>
      <w:szCs w:val="36"/>
    </w:rPr>
  </w:style>
  <w:style w:type="paragraph" w:styleId="Heading2">
    <w:name w:val="heading 2"/>
    <w:basedOn w:val="Normal"/>
    <w:next w:val="Normal"/>
    <w:link w:val="Heading2Char"/>
    <w:uiPriority w:val="9"/>
    <w:unhideWhenUsed/>
    <w:qFormat/>
    <w:rsid w:val="001F3C90"/>
    <w:pPr>
      <w:outlineLvl w:val="1"/>
    </w:pPr>
    <w:rPr>
      <w:rFonts w:ascii="Calibri" w:hAnsi="Calibri" w:cs="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FBD"/>
    <w:pPr>
      <w:ind w:left="720"/>
      <w:contextualSpacing/>
    </w:pPr>
  </w:style>
  <w:style w:type="paragraph" w:styleId="Header">
    <w:name w:val="header"/>
    <w:basedOn w:val="Normal"/>
    <w:link w:val="HeaderChar"/>
    <w:uiPriority w:val="99"/>
    <w:unhideWhenUsed/>
    <w:rsid w:val="00304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FBD"/>
  </w:style>
  <w:style w:type="paragraph" w:styleId="Footer">
    <w:name w:val="footer"/>
    <w:basedOn w:val="Normal"/>
    <w:link w:val="FooterChar"/>
    <w:uiPriority w:val="99"/>
    <w:unhideWhenUsed/>
    <w:rsid w:val="00304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FBD"/>
  </w:style>
  <w:style w:type="character" w:styleId="Hyperlink">
    <w:name w:val="Hyperlink"/>
    <w:basedOn w:val="DefaultParagraphFont"/>
    <w:uiPriority w:val="99"/>
    <w:unhideWhenUsed/>
    <w:rsid w:val="00EB7B78"/>
    <w:rPr>
      <w:color w:val="0000FF" w:themeColor="hyperlink"/>
      <w:u w:val="single"/>
    </w:rPr>
  </w:style>
  <w:style w:type="character" w:styleId="CommentReference">
    <w:name w:val="annotation reference"/>
    <w:basedOn w:val="DefaultParagraphFont"/>
    <w:uiPriority w:val="99"/>
    <w:semiHidden/>
    <w:unhideWhenUsed/>
    <w:rsid w:val="008F7799"/>
    <w:rPr>
      <w:sz w:val="16"/>
      <w:szCs w:val="16"/>
    </w:rPr>
  </w:style>
  <w:style w:type="paragraph" w:styleId="CommentText">
    <w:name w:val="annotation text"/>
    <w:basedOn w:val="Normal"/>
    <w:link w:val="CommentTextChar"/>
    <w:uiPriority w:val="99"/>
    <w:semiHidden/>
    <w:unhideWhenUsed/>
    <w:rsid w:val="008F7799"/>
    <w:pPr>
      <w:spacing w:line="240" w:lineRule="auto"/>
    </w:pPr>
    <w:rPr>
      <w:sz w:val="20"/>
      <w:szCs w:val="20"/>
    </w:rPr>
  </w:style>
  <w:style w:type="character" w:customStyle="1" w:styleId="CommentTextChar">
    <w:name w:val="Comment Text Char"/>
    <w:basedOn w:val="DefaultParagraphFont"/>
    <w:link w:val="CommentText"/>
    <w:uiPriority w:val="99"/>
    <w:semiHidden/>
    <w:rsid w:val="008F7799"/>
    <w:rPr>
      <w:sz w:val="20"/>
      <w:szCs w:val="20"/>
    </w:rPr>
  </w:style>
  <w:style w:type="paragraph" w:styleId="CommentSubject">
    <w:name w:val="annotation subject"/>
    <w:basedOn w:val="CommentText"/>
    <w:next w:val="CommentText"/>
    <w:link w:val="CommentSubjectChar"/>
    <w:uiPriority w:val="99"/>
    <w:semiHidden/>
    <w:unhideWhenUsed/>
    <w:rsid w:val="008F7799"/>
    <w:rPr>
      <w:b/>
      <w:bCs/>
    </w:rPr>
  </w:style>
  <w:style w:type="character" w:customStyle="1" w:styleId="CommentSubjectChar">
    <w:name w:val="Comment Subject Char"/>
    <w:basedOn w:val="CommentTextChar"/>
    <w:link w:val="CommentSubject"/>
    <w:uiPriority w:val="99"/>
    <w:semiHidden/>
    <w:rsid w:val="008F7799"/>
    <w:rPr>
      <w:b/>
      <w:bCs/>
      <w:sz w:val="20"/>
      <w:szCs w:val="20"/>
    </w:rPr>
  </w:style>
  <w:style w:type="paragraph" w:styleId="BalloonText">
    <w:name w:val="Balloon Text"/>
    <w:basedOn w:val="Normal"/>
    <w:link w:val="BalloonTextChar"/>
    <w:uiPriority w:val="99"/>
    <w:semiHidden/>
    <w:unhideWhenUsed/>
    <w:rsid w:val="008F7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799"/>
    <w:rPr>
      <w:rFonts w:ascii="Tahoma" w:hAnsi="Tahoma" w:cs="Tahoma"/>
      <w:sz w:val="16"/>
      <w:szCs w:val="16"/>
    </w:rPr>
  </w:style>
  <w:style w:type="table" w:styleId="TableGrid">
    <w:name w:val="Table Grid"/>
    <w:basedOn w:val="TableNormal"/>
    <w:uiPriority w:val="59"/>
    <w:rsid w:val="000F3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603D7"/>
    <w:rPr>
      <w:color w:val="800080" w:themeColor="followedHyperlink"/>
      <w:u w:val="single"/>
    </w:rPr>
  </w:style>
  <w:style w:type="paragraph" w:styleId="Title">
    <w:name w:val="Title"/>
    <w:basedOn w:val="Normal"/>
    <w:next w:val="Normal"/>
    <w:link w:val="TitleChar"/>
    <w:uiPriority w:val="10"/>
    <w:qFormat/>
    <w:rsid w:val="005F7E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7E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F3C90"/>
    <w:rPr>
      <w:rFonts w:ascii="Perpetua" w:eastAsia="Perpetua" w:hAnsi="Perpetua" w:cs="Times New Roman"/>
      <w:color w:val="FFFFFF" w:themeColor="background1"/>
      <w:sz w:val="36"/>
      <w:szCs w:val="36"/>
      <w:shd w:val="clear" w:color="auto" w:fill="6F6F74"/>
    </w:rPr>
  </w:style>
  <w:style w:type="character" w:customStyle="1" w:styleId="Heading2Char">
    <w:name w:val="Heading 2 Char"/>
    <w:basedOn w:val="DefaultParagraphFont"/>
    <w:link w:val="Heading2"/>
    <w:uiPriority w:val="9"/>
    <w:rsid w:val="001F3C90"/>
    <w:rPr>
      <w:rFonts w:ascii="Calibri" w:hAnsi="Calibri" w:cs="Times New Roman"/>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SIP_Chart_Template_Instructions.docxSIP_Chart_Template_Instructions.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SIP_Chart_Template_Instructions.docxSIP_Chart_Template_Instruction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7043A-53E4-44D3-A0C1-C3EB88F63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SIP CHART TEMPLATE INSTRUCTIONS</vt:lpstr>
    </vt:vector>
  </TitlesOfParts>
  <Company>CDSS</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SIP CHART TEMPLATE INSTRUCTIONS</dc:title>
  <dc:subject/>
  <dc:creator>CDSS</dc:creator>
  <cp:keywords/>
  <dc:description/>
  <cp:lastModifiedBy>Willhite, Sara@dss</cp:lastModifiedBy>
  <cp:revision>4</cp:revision>
  <cp:lastPrinted>2013-09-11T22:15:00Z</cp:lastPrinted>
  <dcterms:created xsi:type="dcterms:W3CDTF">2020-06-11T18:42:00Z</dcterms:created>
  <dcterms:modified xsi:type="dcterms:W3CDTF">2020-06-14T20:29:00Z</dcterms:modified>
</cp:coreProperties>
</file>