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8222B" w14:textId="77777777" w:rsidR="003B1973" w:rsidRPr="008A2009" w:rsidRDefault="003B1973" w:rsidP="00BB29EF">
      <w:pPr>
        <w:jc w:val="center"/>
        <w:rPr>
          <w:rFonts w:ascii="Arial" w:hAnsi="Arial"/>
          <w:b/>
          <w:color w:val="000000"/>
        </w:rPr>
      </w:pPr>
      <w:bookmarkStart w:id="0" w:name="_GoBack"/>
      <w:bookmarkEnd w:id="0"/>
    </w:p>
    <w:p w14:paraId="53F8222C" w14:textId="77777777" w:rsidR="0045193C" w:rsidRDefault="0045193C" w:rsidP="00BB29EF">
      <w:pPr>
        <w:jc w:val="center"/>
        <w:rPr>
          <w:rFonts w:ascii="Arial" w:hAnsi="Arial"/>
          <w:b/>
          <w:color w:val="000000"/>
          <w:sz w:val="22"/>
          <w:szCs w:val="22"/>
        </w:rPr>
      </w:pPr>
    </w:p>
    <w:p w14:paraId="53F8222D" w14:textId="77777777" w:rsidR="00D610D1" w:rsidRDefault="00D610D1" w:rsidP="00D610D1">
      <w:pPr>
        <w:widowControl w:val="0"/>
        <w:tabs>
          <w:tab w:val="left" w:pos="1440"/>
        </w:tabs>
        <w:autoSpaceDE w:val="0"/>
        <w:autoSpaceDN w:val="0"/>
        <w:adjustRightInd w:val="0"/>
        <w:rPr>
          <w:rFonts w:ascii="Arial" w:hAnsi="Arial" w:cs="Arial"/>
          <w:color w:val="000000"/>
          <w:sz w:val="20"/>
          <w:szCs w:val="20"/>
        </w:rPr>
      </w:pPr>
    </w:p>
    <w:p w14:paraId="53F8222E" w14:textId="1856D2A1" w:rsidR="002C2615" w:rsidRPr="008A2009" w:rsidRDefault="002C2615" w:rsidP="002C2615">
      <w:pPr>
        <w:jc w:val="center"/>
        <w:rPr>
          <w:rFonts w:ascii="Arial" w:hAnsi="Arial"/>
          <w:b/>
          <w:color w:val="000000"/>
          <w:sz w:val="22"/>
          <w:szCs w:val="22"/>
        </w:rPr>
      </w:pPr>
      <w:r w:rsidRPr="00EE316B">
        <w:rPr>
          <w:rFonts w:ascii="Arial" w:hAnsi="Arial"/>
          <w:b/>
          <w:color w:val="000000"/>
          <w:sz w:val="22"/>
          <w:szCs w:val="22"/>
        </w:rPr>
        <w:t>FFY 201</w:t>
      </w:r>
      <w:r w:rsidR="00692614">
        <w:rPr>
          <w:rFonts w:ascii="Arial" w:hAnsi="Arial"/>
          <w:b/>
          <w:color w:val="000000"/>
          <w:sz w:val="22"/>
          <w:szCs w:val="22"/>
        </w:rPr>
        <w:t>7</w:t>
      </w:r>
    </w:p>
    <w:p w14:paraId="53F8222F" w14:textId="77777777" w:rsidR="002C2615" w:rsidRDefault="002C2615" w:rsidP="00D7318E">
      <w:pPr>
        <w:jc w:val="center"/>
        <w:rPr>
          <w:rFonts w:ascii="Arial" w:hAnsi="Arial"/>
          <w:b/>
          <w:color w:val="000000"/>
          <w:sz w:val="22"/>
          <w:szCs w:val="22"/>
        </w:rPr>
      </w:pPr>
    </w:p>
    <w:p w14:paraId="53F82230" w14:textId="77777777" w:rsidR="003B1973" w:rsidRDefault="00700C8B" w:rsidP="00D7318E">
      <w:pPr>
        <w:jc w:val="center"/>
        <w:rPr>
          <w:rFonts w:ascii="Arial" w:hAnsi="Arial"/>
          <w:b/>
          <w:color w:val="000000"/>
          <w:sz w:val="22"/>
          <w:szCs w:val="22"/>
        </w:rPr>
      </w:pPr>
      <w:r>
        <w:rPr>
          <w:rFonts w:ascii="Arial" w:hAnsi="Arial"/>
          <w:b/>
          <w:color w:val="000000"/>
          <w:sz w:val="22"/>
          <w:szCs w:val="22"/>
        </w:rPr>
        <w:t>Certification</w:t>
      </w:r>
      <w:r w:rsidR="00AB5F4D">
        <w:rPr>
          <w:rFonts w:ascii="Arial" w:hAnsi="Arial"/>
          <w:b/>
          <w:color w:val="000000"/>
          <w:sz w:val="22"/>
          <w:szCs w:val="22"/>
        </w:rPr>
        <w:t xml:space="preserve"> of Indirect Costs</w:t>
      </w:r>
    </w:p>
    <w:p w14:paraId="53F82231" w14:textId="7570E6D5" w:rsidR="006F1B53" w:rsidRDefault="00DB5071" w:rsidP="00DB5071">
      <w:pPr>
        <w:tabs>
          <w:tab w:val="center" w:pos="4680"/>
          <w:tab w:val="right" w:pos="9360"/>
        </w:tabs>
        <w:rPr>
          <w:rFonts w:ascii="Arial" w:hAnsi="Arial"/>
          <w:b/>
          <w:color w:val="000000"/>
          <w:sz w:val="22"/>
          <w:szCs w:val="22"/>
        </w:rPr>
      </w:pPr>
      <w:r>
        <w:rPr>
          <w:rFonts w:ascii="Arial" w:hAnsi="Arial"/>
          <w:b/>
          <w:color w:val="000000"/>
          <w:sz w:val="22"/>
          <w:szCs w:val="22"/>
        </w:rPr>
        <w:tab/>
      </w:r>
      <w:r w:rsidR="006F1B53">
        <w:rPr>
          <w:rFonts w:ascii="Arial" w:hAnsi="Arial"/>
          <w:b/>
          <w:color w:val="000000"/>
          <w:sz w:val="22"/>
          <w:szCs w:val="22"/>
        </w:rPr>
        <w:t>Simplified Allocation Method</w:t>
      </w:r>
      <w:r>
        <w:rPr>
          <w:rFonts w:ascii="Arial" w:hAnsi="Arial"/>
          <w:b/>
          <w:color w:val="000000"/>
          <w:sz w:val="22"/>
          <w:szCs w:val="22"/>
        </w:rPr>
        <w:tab/>
      </w:r>
    </w:p>
    <w:p w14:paraId="53F82232" w14:textId="77777777" w:rsidR="00345DA4" w:rsidRDefault="00345DA4" w:rsidP="00D7318E">
      <w:pPr>
        <w:jc w:val="center"/>
        <w:rPr>
          <w:rFonts w:ascii="Arial" w:hAnsi="Arial"/>
          <w:b/>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3420"/>
      </w:tblGrid>
      <w:tr w:rsidR="00345DA4" w:rsidRPr="008A2009" w14:paraId="53F82235" w14:textId="77777777" w:rsidTr="00345DA4">
        <w:trPr>
          <w:trHeight w:val="440"/>
        </w:trPr>
        <w:tc>
          <w:tcPr>
            <w:tcW w:w="4518" w:type="dxa"/>
            <w:vAlign w:val="center"/>
          </w:tcPr>
          <w:p w14:paraId="53F82233" w14:textId="63BCD41A" w:rsidR="00345DA4" w:rsidRPr="008A2009" w:rsidRDefault="00345DA4" w:rsidP="00345DA4">
            <w:pPr>
              <w:rPr>
                <w:rFonts w:ascii="Arial" w:hAnsi="Arial"/>
                <w:color w:val="000000"/>
                <w:sz w:val="20"/>
                <w:szCs w:val="20"/>
              </w:rPr>
            </w:pPr>
            <w:r w:rsidRPr="008A2009">
              <w:rPr>
                <w:rFonts w:ascii="Arial" w:hAnsi="Arial"/>
                <w:color w:val="000000"/>
                <w:sz w:val="20"/>
                <w:szCs w:val="20"/>
              </w:rPr>
              <w:t>A. Total Direct Costs for FFY 2</w:t>
            </w:r>
            <w:r w:rsidR="00484523">
              <w:rPr>
                <w:rFonts w:ascii="Arial" w:hAnsi="Arial"/>
                <w:color w:val="000000"/>
                <w:sz w:val="20"/>
                <w:szCs w:val="20"/>
              </w:rPr>
              <w:t>01</w:t>
            </w:r>
            <w:r w:rsidR="00233D27">
              <w:rPr>
                <w:rFonts w:ascii="Arial" w:hAnsi="Arial"/>
                <w:color w:val="000000"/>
                <w:sz w:val="20"/>
                <w:szCs w:val="20"/>
              </w:rPr>
              <w:t>7</w:t>
            </w:r>
          </w:p>
        </w:tc>
        <w:tc>
          <w:tcPr>
            <w:tcW w:w="3420" w:type="dxa"/>
            <w:vAlign w:val="center"/>
          </w:tcPr>
          <w:p w14:paraId="53F82234" w14:textId="77777777" w:rsidR="00345DA4" w:rsidRPr="008A2009" w:rsidRDefault="00345DA4" w:rsidP="00345DA4">
            <w:pPr>
              <w:rPr>
                <w:rFonts w:ascii="Arial" w:hAnsi="Arial"/>
                <w:color w:val="000000"/>
                <w:sz w:val="20"/>
                <w:szCs w:val="20"/>
              </w:rPr>
            </w:pPr>
          </w:p>
        </w:tc>
      </w:tr>
      <w:tr w:rsidR="00345DA4" w:rsidRPr="008A2009" w14:paraId="53F82238" w14:textId="77777777" w:rsidTr="00345DA4">
        <w:trPr>
          <w:trHeight w:val="395"/>
        </w:trPr>
        <w:tc>
          <w:tcPr>
            <w:tcW w:w="4518" w:type="dxa"/>
            <w:vAlign w:val="center"/>
          </w:tcPr>
          <w:p w14:paraId="53F82236" w14:textId="208A2E14" w:rsidR="00345DA4" w:rsidRPr="008A2009" w:rsidRDefault="00345DA4" w:rsidP="00345DA4">
            <w:pPr>
              <w:rPr>
                <w:rFonts w:ascii="Arial" w:hAnsi="Arial"/>
                <w:color w:val="000000"/>
                <w:sz w:val="20"/>
                <w:szCs w:val="20"/>
              </w:rPr>
            </w:pPr>
            <w:r w:rsidRPr="008A2009">
              <w:rPr>
                <w:rFonts w:ascii="Arial" w:hAnsi="Arial"/>
                <w:color w:val="000000"/>
                <w:sz w:val="20"/>
                <w:szCs w:val="20"/>
              </w:rPr>
              <w:t>B. Total Indirect Costs for FFY 201</w:t>
            </w:r>
            <w:r w:rsidR="00233D27">
              <w:rPr>
                <w:rFonts w:ascii="Arial" w:hAnsi="Arial"/>
                <w:color w:val="000000"/>
                <w:sz w:val="20"/>
                <w:szCs w:val="20"/>
              </w:rPr>
              <w:t>7</w:t>
            </w:r>
          </w:p>
        </w:tc>
        <w:tc>
          <w:tcPr>
            <w:tcW w:w="3420" w:type="dxa"/>
            <w:vAlign w:val="center"/>
          </w:tcPr>
          <w:p w14:paraId="53F82237" w14:textId="77777777" w:rsidR="00345DA4" w:rsidRPr="008A2009" w:rsidRDefault="00345DA4" w:rsidP="00345DA4">
            <w:pPr>
              <w:rPr>
                <w:rFonts w:ascii="Arial" w:hAnsi="Arial"/>
                <w:color w:val="000000"/>
                <w:sz w:val="20"/>
                <w:szCs w:val="20"/>
              </w:rPr>
            </w:pPr>
          </w:p>
        </w:tc>
      </w:tr>
      <w:tr w:rsidR="00345DA4" w:rsidRPr="008A2009" w14:paraId="53F8223C" w14:textId="77777777" w:rsidTr="00345DA4">
        <w:trPr>
          <w:trHeight w:val="1025"/>
        </w:trPr>
        <w:tc>
          <w:tcPr>
            <w:tcW w:w="4518" w:type="dxa"/>
            <w:vAlign w:val="center"/>
          </w:tcPr>
          <w:p w14:paraId="53F82239" w14:textId="77777777" w:rsidR="00345DA4" w:rsidRPr="008A2009" w:rsidRDefault="00345DA4" w:rsidP="00345DA4">
            <w:pPr>
              <w:rPr>
                <w:rFonts w:ascii="Arial" w:hAnsi="Arial"/>
                <w:color w:val="000000"/>
                <w:sz w:val="20"/>
                <w:szCs w:val="20"/>
              </w:rPr>
            </w:pPr>
            <w:r w:rsidRPr="008A2009">
              <w:rPr>
                <w:rFonts w:ascii="Arial" w:hAnsi="Arial"/>
                <w:color w:val="000000"/>
                <w:sz w:val="20"/>
                <w:szCs w:val="20"/>
              </w:rPr>
              <w:t>Indirect Calculation</w:t>
            </w:r>
          </w:p>
          <w:p w14:paraId="53F8223A" w14:textId="293D8D36" w:rsidR="00345DA4" w:rsidRPr="008A2009" w:rsidRDefault="00345DA4" w:rsidP="00345DA4">
            <w:pPr>
              <w:rPr>
                <w:rFonts w:ascii="Arial" w:hAnsi="Arial"/>
                <w:color w:val="000000"/>
                <w:sz w:val="20"/>
                <w:szCs w:val="20"/>
              </w:rPr>
            </w:pPr>
            <w:r w:rsidRPr="008A2009">
              <w:rPr>
                <w:rFonts w:ascii="Arial" w:hAnsi="Arial"/>
                <w:color w:val="000000"/>
                <w:sz w:val="20"/>
                <w:szCs w:val="20"/>
              </w:rPr>
              <w:t xml:space="preserve">B </w:t>
            </w:r>
            <w:r w:rsidRPr="008A2009">
              <w:rPr>
                <w:rFonts w:ascii="Arial" w:hAnsi="Arial"/>
                <w:color w:val="000000"/>
                <w:sz w:val="20"/>
                <w:szCs w:val="20"/>
              </w:rPr>
              <w:sym w:font="Symbol" w:char="F0B8"/>
            </w:r>
            <w:r w:rsidRPr="008A2009">
              <w:rPr>
                <w:rFonts w:ascii="Arial" w:hAnsi="Arial"/>
                <w:color w:val="000000"/>
                <w:sz w:val="20"/>
                <w:szCs w:val="20"/>
              </w:rPr>
              <w:t xml:space="preserve"> A = Indirect Costs percentage for FFY 201</w:t>
            </w:r>
            <w:r w:rsidR="00233D27">
              <w:rPr>
                <w:rFonts w:ascii="Arial" w:hAnsi="Arial"/>
                <w:color w:val="000000"/>
                <w:sz w:val="20"/>
                <w:szCs w:val="20"/>
              </w:rPr>
              <w:t>7</w:t>
            </w:r>
          </w:p>
        </w:tc>
        <w:tc>
          <w:tcPr>
            <w:tcW w:w="3420" w:type="dxa"/>
            <w:vAlign w:val="center"/>
          </w:tcPr>
          <w:p w14:paraId="53F8223B" w14:textId="77777777" w:rsidR="00345DA4" w:rsidRPr="008A2009" w:rsidRDefault="00345DA4" w:rsidP="00345DA4">
            <w:pPr>
              <w:rPr>
                <w:rFonts w:ascii="Arial" w:hAnsi="Arial"/>
                <w:color w:val="000000"/>
                <w:sz w:val="20"/>
                <w:szCs w:val="20"/>
              </w:rPr>
            </w:pPr>
          </w:p>
        </w:tc>
      </w:tr>
    </w:tbl>
    <w:p w14:paraId="53F8223D" w14:textId="77777777" w:rsidR="00345DA4" w:rsidRDefault="00345DA4" w:rsidP="00D7318E">
      <w:pPr>
        <w:jc w:val="center"/>
        <w:rPr>
          <w:rFonts w:ascii="Arial" w:hAnsi="Arial"/>
          <w:b/>
          <w:color w:val="000000"/>
          <w:sz w:val="22"/>
          <w:szCs w:val="22"/>
        </w:rPr>
      </w:pPr>
    </w:p>
    <w:p w14:paraId="53F8223E" w14:textId="77777777" w:rsidR="003B1973" w:rsidRPr="008A2009" w:rsidRDefault="003B1973" w:rsidP="006F4BCB">
      <w:pPr>
        <w:jc w:val="both"/>
        <w:rPr>
          <w:rFonts w:ascii="Arial" w:hAnsi="Arial"/>
          <w:color w:val="000000"/>
          <w:sz w:val="20"/>
          <w:szCs w:val="20"/>
        </w:rPr>
      </w:pPr>
    </w:p>
    <w:p w14:paraId="53F8223F" w14:textId="77777777" w:rsidR="003B1973" w:rsidRPr="008A2009" w:rsidRDefault="003B1973" w:rsidP="006F4BCB">
      <w:pPr>
        <w:jc w:val="both"/>
        <w:rPr>
          <w:rFonts w:ascii="Arial" w:hAnsi="Arial"/>
          <w:color w:val="000000"/>
          <w:sz w:val="20"/>
          <w:szCs w:val="20"/>
        </w:rPr>
      </w:pPr>
    </w:p>
    <w:p w14:paraId="53F82240" w14:textId="77777777" w:rsidR="00554BB5" w:rsidRPr="008A2009" w:rsidRDefault="00554BB5" w:rsidP="00554BB5">
      <w:pPr>
        <w:jc w:val="both"/>
        <w:rPr>
          <w:rFonts w:ascii="Arial" w:hAnsi="Arial"/>
          <w:color w:val="000000"/>
          <w:sz w:val="20"/>
          <w:szCs w:val="20"/>
        </w:rPr>
      </w:pPr>
      <w:r w:rsidRPr="008A2009">
        <w:rPr>
          <w:rFonts w:ascii="Arial" w:hAnsi="Arial"/>
          <w:color w:val="000000"/>
          <w:sz w:val="20"/>
          <w:szCs w:val="20"/>
        </w:rPr>
        <w:t xml:space="preserve">This is to certify that I have prepared the Indirect Cost </w:t>
      </w:r>
      <w:r>
        <w:rPr>
          <w:rFonts w:ascii="Arial" w:hAnsi="Arial"/>
          <w:color w:val="000000"/>
          <w:sz w:val="20"/>
          <w:szCs w:val="20"/>
        </w:rPr>
        <w:t>Rate</w:t>
      </w:r>
      <w:r w:rsidRPr="008A2009">
        <w:rPr>
          <w:rFonts w:ascii="Arial" w:hAnsi="Arial"/>
          <w:color w:val="000000"/>
          <w:sz w:val="20"/>
          <w:szCs w:val="20"/>
        </w:rPr>
        <w:t xml:space="preserve"> submitted herewith and, to the best of my knowledge and belief, I attest to the following:</w:t>
      </w:r>
    </w:p>
    <w:p w14:paraId="53F82241" w14:textId="77777777" w:rsidR="003B1973" w:rsidRPr="008A2009" w:rsidRDefault="003B1973" w:rsidP="006F4BCB">
      <w:pPr>
        <w:jc w:val="both"/>
        <w:rPr>
          <w:rFonts w:ascii="Arial" w:hAnsi="Arial"/>
          <w:color w:val="000000"/>
          <w:sz w:val="20"/>
          <w:szCs w:val="20"/>
        </w:rPr>
      </w:pPr>
    </w:p>
    <w:p w14:paraId="53F82242" w14:textId="06E01211" w:rsidR="00A46E34" w:rsidRPr="00A46E34" w:rsidRDefault="003B1973" w:rsidP="00A46E34">
      <w:pPr>
        <w:pStyle w:val="ListParagraph"/>
        <w:numPr>
          <w:ilvl w:val="0"/>
          <w:numId w:val="1"/>
        </w:numPr>
        <w:rPr>
          <w:rFonts w:ascii="Arial" w:hAnsi="Arial"/>
          <w:color w:val="000000"/>
          <w:sz w:val="20"/>
          <w:szCs w:val="20"/>
        </w:rPr>
      </w:pPr>
      <w:r w:rsidRPr="00A46E34">
        <w:rPr>
          <w:rFonts w:ascii="Arial" w:hAnsi="Arial"/>
          <w:color w:val="000000"/>
          <w:sz w:val="20"/>
          <w:szCs w:val="20"/>
        </w:rPr>
        <w:t>All costs included in this</w:t>
      </w:r>
      <w:r w:rsidR="00CD0270" w:rsidRPr="00A46E34">
        <w:rPr>
          <w:rFonts w:ascii="Arial" w:hAnsi="Arial"/>
          <w:color w:val="000000"/>
          <w:sz w:val="20"/>
          <w:szCs w:val="20"/>
        </w:rPr>
        <w:t xml:space="preserve"> Indirect </w:t>
      </w:r>
      <w:r w:rsidR="003D796F" w:rsidRPr="00A46E34">
        <w:rPr>
          <w:rFonts w:ascii="Arial" w:hAnsi="Arial"/>
          <w:color w:val="000000"/>
          <w:sz w:val="20"/>
          <w:szCs w:val="20"/>
        </w:rPr>
        <w:t>Rate</w:t>
      </w:r>
      <w:r w:rsidRPr="00A46E34">
        <w:rPr>
          <w:rFonts w:ascii="Arial" w:hAnsi="Arial"/>
          <w:color w:val="000000"/>
          <w:sz w:val="20"/>
          <w:szCs w:val="20"/>
        </w:rPr>
        <w:t xml:space="preserve"> for the period October 1, </w:t>
      </w:r>
      <w:r w:rsidR="00692614">
        <w:rPr>
          <w:rFonts w:ascii="Arial" w:hAnsi="Arial"/>
          <w:color w:val="000000"/>
          <w:sz w:val="20"/>
          <w:szCs w:val="20"/>
        </w:rPr>
        <w:t>2016</w:t>
      </w:r>
      <w:r w:rsidR="00B75D8B" w:rsidRPr="00A46E34">
        <w:rPr>
          <w:rFonts w:ascii="Arial" w:hAnsi="Arial"/>
          <w:color w:val="000000"/>
          <w:sz w:val="20"/>
          <w:szCs w:val="20"/>
        </w:rPr>
        <w:t xml:space="preserve"> </w:t>
      </w:r>
      <w:r w:rsidRPr="00A46E34">
        <w:rPr>
          <w:rFonts w:ascii="Arial" w:hAnsi="Arial"/>
          <w:color w:val="000000"/>
          <w:sz w:val="20"/>
          <w:szCs w:val="20"/>
        </w:rPr>
        <w:t xml:space="preserve">through September 30, </w:t>
      </w:r>
      <w:r w:rsidR="00B75D8B" w:rsidRPr="00A46E34">
        <w:rPr>
          <w:rFonts w:ascii="Arial" w:hAnsi="Arial"/>
          <w:color w:val="000000"/>
          <w:sz w:val="20"/>
          <w:szCs w:val="20"/>
        </w:rPr>
        <w:t>201</w:t>
      </w:r>
      <w:r w:rsidR="00692614">
        <w:rPr>
          <w:rFonts w:ascii="Arial" w:hAnsi="Arial"/>
          <w:color w:val="000000"/>
          <w:sz w:val="20"/>
          <w:szCs w:val="20"/>
        </w:rPr>
        <w:t>7</w:t>
      </w:r>
      <w:r w:rsidR="00B75D8B" w:rsidRPr="00A46E34">
        <w:rPr>
          <w:rFonts w:ascii="Arial" w:hAnsi="Arial"/>
          <w:color w:val="000000"/>
          <w:sz w:val="20"/>
          <w:szCs w:val="20"/>
        </w:rPr>
        <w:t xml:space="preserve"> </w:t>
      </w:r>
      <w:r w:rsidRPr="00A46E34">
        <w:rPr>
          <w:rFonts w:ascii="Arial" w:hAnsi="Arial"/>
          <w:color w:val="000000"/>
          <w:sz w:val="20"/>
          <w:szCs w:val="20"/>
        </w:rPr>
        <w:t xml:space="preserve">are allowable in accordance with the requirement of </w:t>
      </w:r>
      <w:r w:rsidR="00A46E34" w:rsidRPr="00A46E34">
        <w:rPr>
          <w:rFonts w:ascii="Arial" w:hAnsi="Arial"/>
          <w:color w:val="000000"/>
          <w:sz w:val="20"/>
          <w:szCs w:val="20"/>
        </w:rPr>
        <w:t>Office of Manage</w:t>
      </w:r>
      <w:r w:rsidR="00A46E34">
        <w:rPr>
          <w:rFonts w:ascii="Arial" w:hAnsi="Arial"/>
          <w:color w:val="000000"/>
          <w:sz w:val="20"/>
          <w:szCs w:val="20"/>
        </w:rPr>
        <w:t>ment and Budget (OMB) Circulars.</w:t>
      </w:r>
    </w:p>
    <w:p w14:paraId="53F82243" w14:textId="77777777" w:rsidR="003B1973" w:rsidRPr="008A2009" w:rsidRDefault="003B1973" w:rsidP="006F4BCB">
      <w:pPr>
        <w:jc w:val="both"/>
        <w:rPr>
          <w:rFonts w:ascii="Arial" w:hAnsi="Arial"/>
          <w:color w:val="000000"/>
          <w:sz w:val="20"/>
          <w:szCs w:val="20"/>
        </w:rPr>
      </w:pPr>
    </w:p>
    <w:p w14:paraId="53F82244" w14:textId="77777777" w:rsidR="003B1973" w:rsidRPr="008A2009" w:rsidRDefault="003B1973" w:rsidP="008A2009">
      <w:pPr>
        <w:numPr>
          <w:ilvl w:val="0"/>
          <w:numId w:val="1"/>
        </w:numPr>
        <w:jc w:val="both"/>
        <w:rPr>
          <w:rFonts w:ascii="Arial" w:hAnsi="Arial"/>
          <w:color w:val="000000"/>
          <w:sz w:val="20"/>
          <w:szCs w:val="20"/>
        </w:rPr>
      </w:pPr>
      <w:r w:rsidRPr="008A2009">
        <w:rPr>
          <w:rFonts w:ascii="Arial" w:hAnsi="Arial"/>
          <w:color w:val="000000"/>
          <w:sz w:val="20"/>
          <w:szCs w:val="20"/>
        </w:rPr>
        <w:t>All costs included in this</w:t>
      </w:r>
      <w:r w:rsidR="00CD0270">
        <w:rPr>
          <w:rFonts w:ascii="Arial" w:hAnsi="Arial"/>
          <w:color w:val="000000"/>
          <w:sz w:val="20"/>
          <w:szCs w:val="20"/>
        </w:rPr>
        <w:t xml:space="preserve"> Indirect </w:t>
      </w:r>
      <w:r w:rsidR="003D796F">
        <w:rPr>
          <w:rFonts w:ascii="Arial" w:hAnsi="Arial"/>
          <w:color w:val="000000"/>
          <w:sz w:val="20"/>
          <w:szCs w:val="20"/>
        </w:rPr>
        <w:t>Rate</w:t>
      </w:r>
      <w:r w:rsidRPr="008A2009">
        <w:rPr>
          <w:rFonts w:ascii="Arial" w:hAnsi="Arial"/>
          <w:color w:val="000000"/>
          <w:sz w:val="20"/>
          <w:szCs w:val="20"/>
        </w:rPr>
        <w:t xml:space="preserve"> are properly allocable to Federal awards on the basis of a beneficial or causal relationship between the expenses incurred and the agreements to which they are allocated.  Further, the same costs that have been treated as indirect costs have not been claimed as direct costs.  Similar types of costs have been accounted for consistently.</w:t>
      </w:r>
    </w:p>
    <w:p w14:paraId="53F82245" w14:textId="77777777" w:rsidR="003B1973" w:rsidRPr="008A2009" w:rsidRDefault="003B1973" w:rsidP="006F4BCB">
      <w:pPr>
        <w:jc w:val="both"/>
        <w:rPr>
          <w:rFonts w:ascii="Arial" w:hAnsi="Arial"/>
          <w:color w:val="000000"/>
          <w:sz w:val="20"/>
          <w:szCs w:val="20"/>
        </w:rPr>
      </w:pPr>
    </w:p>
    <w:p w14:paraId="53F82246" w14:textId="77777777" w:rsidR="003B1973" w:rsidRPr="008A2009" w:rsidRDefault="003B1973" w:rsidP="006F4BCB">
      <w:pPr>
        <w:jc w:val="both"/>
        <w:rPr>
          <w:rFonts w:ascii="Arial" w:hAnsi="Arial"/>
          <w:color w:val="000000"/>
          <w:sz w:val="20"/>
          <w:szCs w:val="20"/>
        </w:rPr>
      </w:pPr>
    </w:p>
    <w:p w14:paraId="53F82247" w14:textId="395F1FAB" w:rsidR="003B1973" w:rsidRPr="008A2009" w:rsidRDefault="003B1973" w:rsidP="00233D27">
      <w:pPr>
        <w:tabs>
          <w:tab w:val="right" w:pos="9360"/>
        </w:tabs>
        <w:jc w:val="both"/>
        <w:rPr>
          <w:rFonts w:ascii="Arial" w:hAnsi="Arial"/>
          <w:color w:val="000000"/>
          <w:sz w:val="20"/>
          <w:szCs w:val="20"/>
        </w:rPr>
      </w:pPr>
      <w:r w:rsidRPr="008A2009">
        <w:rPr>
          <w:rFonts w:ascii="Arial" w:hAnsi="Arial"/>
          <w:color w:val="000000"/>
          <w:sz w:val="20"/>
          <w:szCs w:val="20"/>
        </w:rPr>
        <w:t>I declare the forgoing information is true and correct.</w:t>
      </w:r>
      <w:r w:rsidR="00233D27">
        <w:rPr>
          <w:rFonts w:ascii="Arial" w:hAnsi="Arial"/>
          <w:color w:val="000000"/>
          <w:sz w:val="20"/>
          <w:szCs w:val="20"/>
        </w:rPr>
        <w:tab/>
      </w:r>
    </w:p>
    <w:p w14:paraId="53F82248" w14:textId="77777777" w:rsidR="003B1973" w:rsidRPr="008A2009" w:rsidRDefault="003B1973" w:rsidP="006F4BCB">
      <w:pPr>
        <w:jc w:val="both"/>
        <w:rPr>
          <w:rFonts w:ascii="Arial" w:hAnsi="Arial"/>
          <w:color w:val="000000"/>
          <w:sz w:val="20"/>
          <w:szCs w:val="20"/>
        </w:rPr>
      </w:pPr>
    </w:p>
    <w:p w14:paraId="53F82249" w14:textId="77777777" w:rsidR="003B1973" w:rsidRPr="008A2009" w:rsidRDefault="003B1973" w:rsidP="006F4BCB">
      <w:pPr>
        <w:jc w:val="both"/>
        <w:rPr>
          <w:rFonts w:ascii="Arial" w:hAnsi="Arial"/>
          <w:color w:val="000000"/>
          <w:sz w:val="20"/>
          <w:szCs w:val="20"/>
        </w:rPr>
      </w:pPr>
      <w:r w:rsidRPr="008A2009">
        <w:rPr>
          <w:rFonts w:ascii="Arial" w:hAnsi="Arial"/>
          <w:color w:val="000000"/>
          <w:sz w:val="20"/>
          <w:szCs w:val="20"/>
        </w:rPr>
        <w:t>______________________________________    _________________</w:t>
      </w:r>
    </w:p>
    <w:p w14:paraId="53F8224A" w14:textId="77777777" w:rsidR="003B1973" w:rsidRPr="008A2009" w:rsidRDefault="003B1973" w:rsidP="006F4BCB">
      <w:pPr>
        <w:jc w:val="both"/>
        <w:rPr>
          <w:rFonts w:ascii="Arial" w:hAnsi="Arial"/>
          <w:color w:val="000000"/>
          <w:sz w:val="20"/>
          <w:szCs w:val="20"/>
        </w:rPr>
      </w:pPr>
      <w:r w:rsidRPr="008A2009">
        <w:rPr>
          <w:rFonts w:ascii="Arial" w:hAnsi="Arial"/>
          <w:color w:val="000000"/>
          <w:sz w:val="20"/>
          <w:szCs w:val="20"/>
        </w:rPr>
        <w:t>Organization Name                                                 Date</w:t>
      </w:r>
    </w:p>
    <w:p w14:paraId="53F8224B" w14:textId="77777777" w:rsidR="003B1973" w:rsidRPr="008A2009" w:rsidRDefault="003B1973" w:rsidP="006F4BCB">
      <w:pPr>
        <w:jc w:val="both"/>
        <w:rPr>
          <w:rFonts w:ascii="Arial" w:hAnsi="Arial"/>
          <w:color w:val="000000"/>
          <w:sz w:val="20"/>
          <w:szCs w:val="20"/>
        </w:rPr>
      </w:pPr>
    </w:p>
    <w:p w14:paraId="53F8224C" w14:textId="77777777" w:rsidR="003B1973" w:rsidRPr="008A2009" w:rsidRDefault="003B1973" w:rsidP="006F4BCB">
      <w:pPr>
        <w:jc w:val="both"/>
        <w:rPr>
          <w:rFonts w:ascii="Arial" w:hAnsi="Arial"/>
          <w:color w:val="000000"/>
          <w:sz w:val="20"/>
          <w:szCs w:val="20"/>
        </w:rPr>
      </w:pPr>
      <w:r w:rsidRPr="008A2009">
        <w:rPr>
          <w:rFonts w:ascii="Arial" w:hAnsi="Arial"/>
          <w:color w:val="000000"/>
          <w:sz w:val="20"/>
          <w:szCs w:val="20"/>
        </w:rPr>
        <w:t>______________________________________    _________________</w:t>
      </w:r>
    </w:p>
    <w:p w14:paraId="53F8224D" w14:textId="77777777" w:rsidR="003B1973" w:rsidRPr="008A2009" w:rsidRDefault="003B1973" w:rsidP="006F4BCB">
      <w:pPr>
        <w:jc w:val="both"/>
        <w:rPr>
          <w:rFonts w:ascii="Arial" w:hAnsi="Arial"/>
          <w:color w:val="000000"/>
          <w:sz w:val="20"/>
          <w:szCs w:val="20"/>
        </w:rPr>
      </w:pPr>
      <w:r w:rsidRPr="008A2009">
        <w:rPr>
          <w:rFonts w:ascii="Arial" w:hAnsi="Arial"/>
          <w:color w:val="000000"/>
          <w:sz w:val="20"/>
          <w:szCs w:val="20"/>
        </w:rPr>
        <w:t>Printed Named                                                        Title</w:t>
      </w:r>
    </w:p>
    <w:p w14:paraId="53F8224E" w14:textId="77777777" w:rsidR="003B1973" w:rsidRPr="008A2009" w:rsidRDefault="003B1973" w:rsidP="006F4BCB">
      <w:pPr>
        <w:jc w:val="both"/>
        <w:rPr>
          <w:rFonts w:ascii="Arial" w:hAnsi="Arial"/>
          <w:color w:val="000000"/>
          <w:sz w:val="20"/>
          <w:szCs w:val="20"/>
        </w:rPr>
      </w:pPr>
    </w:p>
    <w:p w14:paraId="53F8224F" w14:textId="77777777" w:rsidR="003B1973" w:rsidRPr="008A2009" w:rsidRDefault="003B1973" w:rsidP="006F4BCB">
      <w:pPr>
        <w:jc w:val="both"/>
        <w:rPr>
          <w:rFonts w:ascii="Arial" w:hAnsi="Arial"/>
          <w:color w:val="000000"/>
          <w:sz w:val="20"/>
          <w:szCs w:val="20"/>
        </w:rPr>
      </w:pPr>
      <w:r w:rsidRPr="008A2009">
        <w:rPr>
          <w:rFonts w:ascii="Arial" w:hAnsi="Arial"/>
          <w:color w:val="000000"/>
          <w:sz w:val="20"/>
          <w:szCs w:val="20"/>
        </w:rPr>
        <w:t>___________________________________</w:t>
      </w:r>
    </w:p>
    <w:p w14:paraId="53F82250" w14:textId="77777777" w:rsidR="003B1973" w:rsidRPr="008A2009" w:rsidRDefault="003B1973" w:rsidP="006F4BCB">
      <w:pPr>
        <w:jc w:val="both"/>
        <w:rPr>
          <w:rFonts w:ascii="Arial" w:hAnsi="Arial"/>
          <w:color w:val="000000"/>
          <w:sz w:val="20"/>
          <w:szCs w:val="20"/>
        </w:rPr>
      </w:pPr>
      <w:r w:rsidRPr="008A2009">
        <w:rPr>
          <w:rFonts w:ascii="Arial" w:hAnsi="Arial"/>
          <w:color w:val="000000"/>
          <w:sz w:val="20"/>
          <w:szCs w:val="20"/>
        </w:rPr>
        <w:t>Signature</w:t>
      </w:r>
    </w:p>
    <w:p w14:paraId="53F82251" w14:textId="77777777" w:rsidR="003B1973" w:rsidRPr="001026B8" w:rsidRDefault="003B1973" w:rsidP="006F4BCB">
      <w:pPr>
        <w:jc w:val="both"/>
        <w:rPr>
          <w:rFonts w:ascii="Arial" w:hAnsi="Arial"/>
          <w:sz w:val="20"/>
          <w:szCs w:val="20"/>
        </w:rPr>
      </w:pPr>
    </w:p>
    <w:sectPr w:rsidR="003B1973" w:rsidRPr="001026B8" w:rsidSect="008422F4">
      <w:headerReference w:type="default" r:id="rId12"/>
      <w:footerReference w:type="even" r:id="rId13"/>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82254" w14:textId="77777777" w:rsidR="00364335" w:rsidRDefault="00364335">
      <w:r>
        <w:separator/>
      </w:r>
    </w:p>
  </w:endnote>
  <w:endnote w:type="continuationSeparator" w:id="0">
    <w:p w14:paraId="53F82255" w14:textId="77777777" w:rsidR="00364335" w:rsidRDefault="0036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2257" w14:textId="77777777" w:rsidR="00364335" w:rsidRDefault="00364335" w:rsidP="00996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F82258" w14:textId="77777777" w:rsidR="00364335" w:rsidRDefault="00364335" w:rsidP="009962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82252" w14:textId="77777777" w:rsidR="00364335" w:rsidRDefault="00364335">
      <w:r>
        <w:separator/>
      </w:r>
    </w:p>
  </w:footnote>
  <w:footnote w:type="continuationSeparator" w:id="0">
    <w:p w14:paraId="53F82253" w14:textId="77777777" w:rsidR="00364335" w:rsidRDefault="00364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F3A2" w14:textId="4FACA232" w:rsidR="00DB5071" w:rsidRDefault="005B2441" w:rsidP="00DB5071">
    <w:pPr>
      <w:pStyle w:val="Header"/>
      <w:tabs>
        <w:tab w:val="clear" w:pos="8640"/>
        <w:tab w:val="left" w:pos="7080"/>
        <w:tab w:val="right" w:pos="9360"/>
      </w:tabs>
      <w:rPr>
        <w:rFonts w:ascii="Arial" w:hAnsi="Arial" w:cs="Arial"/>
        <w:sz w:val="22"/>
        <w:szCs w:val="22"/>
      </w:rPr>
    </w:pPr>
    <w:r w:rsidRPr="00DB5071">
      <w:rPr>
        <w:rFonts w:ascii="Arial" w:hAnsi="Arial" w:cs="Arial"/>
        <w:sz w:val="22"/>
        <w:szCs w:val="22"/>
      </w:rPr>
      <w:t xml:space="preserve">CalFresh RFA </w:t>
    </w:r>
    <w:r w:rsidR="001C29D0">
      <w:rPr>
        <w:rFonts w:ascii="Arial" w:hAnsi="Arial" w:cs="Arial"/>
        <w:sz w:val="22"/>
        <w:szCs w:val="22"/>
      </w:rPr>
      <w:t>17-01</w:t>
    </w:r>
    <w:r w:rsidRPr="00DB5071">
      <w:rPr>
        <w:rFonts w:ascii="Arial" w:hAnsi="Arial" w:cs="Arial"/>
        <w:sz w:val="22"/>
        <w:szCs w:val="22"/>
      </w:rPr>
      <w:t xml:space="preserve"> </w:t>
    </w:r>
    <w:r w:rsidR="00DB5071" w:rsidRPr="00DB5071">
      <w:rPr>
        <w:rFonts w:ascii="Arial" w:hAnsi="Arial" w:cs="Arial"/>
        <w:sz w:val="22"/>
        <w:szCs w:val="22"/>
      </w:rPr>
      <w:t xml:space="preserve">                                                                                 </w:t>
    </w:r>
    <w:r w:rsidR="00DB5071">
      <w:rPr>
        <w:rFonts w:ascii="Arial" w:hAnsi="Arial" w:cs="Arial"/>
        <w:sz w:val="22"/>
        <w:szCs w:val="22"/>
      </w:rPr>
      <w:t xml:space="preserve">             </w:t>
    </w:r>
    <w:r w:rsidR="001C29D0">
      <w:rPr>
        <w:rFonts w:ascii="Arial" w:hAnsi="Arial" w:cs="Arial"/>
        <w:sz w:val="22"/>
        <w:szCs w:val="22"/>
      </w:rPr>
      <w:t xml:space="preserve"> </w:t>
    </w:r>
    <w:r w:rsidR="00DB5071" w:rsidRPr="00DB5071">
      <w:rPr>
        <w:rFonts w:ascii="Arial" w:hAnsi="Arial" w:cs="Arial"/>
        <w:sz w:val="22"/>
        <w:szCs w:val="22"/>
      </w:rPr>
      <w:t>Attachment 11</w:t>
    </w:r>
    <w:r w:rsidRPr="00DB5071">
      <w:rPr>
        <w:rFonts w:ascii="Arial" w:hAnsi="Arial" w:cs="Arial"/>
        <w:sz w:val="22"/>
        <w:szCs w:val="22"/>
      </w:rPr>
      <w:t xml:space="preserve">       </w:t>
    </w:r>
  </w:p>
  <w:p w14:paraId="4F527B84" w14:textId="78DAF0EC" w:rsidR="009A1B8C" w:rsidRPr="00264F3A" w:rsidRDefault="00264F3A" w:rsidP="00DB5071">
    <w:pPr>
      <w:pStyle w:val="Header"/>
      <w:tabs>
        <w:tab w:val="clear" w:pos="8640"/>
        <w:tab w:val="left" w:pos="7080"/>
        <w:tab w:val="right" w:pos="9360"/>
      </w:tabs>
      <w:rPr>
        <w:rFonts w:ascii="Arial" w:hAnsi="Arial" w:cs="Arial"/>
        <w:sz w:val="22"/>
        <w:szCs w:val="22"/>
      </w:rPr>
    </w:pPr>
    <w:r w:rsidRPr="00DB5071">
      <w:rPr>
        <w:rFonts w:ascii="Arial" w:hAnsi="Arial" w:cs="Arial"/>
        <w:sz w:val="22"/>
        <w:szCs w:val="22"/>
      </w:rPr>
      <w:tab/>
    </w:r>
    <w:r w:rsidRPr="00DB5071">
      <w:rPr>
        <w:rFonts w:ascii="Arial" w:hAnsi="Arial" w:cs="Arial"/>
        <w:sz w:val="22"/>
        <w:szCs w:val="22"/>
      </w:rPr>
      <w:tab/>
    </w:r>
    <w:r w:rsidR="00DB5071" w:rsidRPr="00DB5071">
      <w:rPr>
        <w:rFonts w:ascii="Arial" w:hAnsi="Arial" w:cs="Arial"/>
        <w:sz w:val="22"/>
        <w:szCs w:val="22"/>
      </w:rPr>
      <w:t xml:space="preserve">                  Page </w:t>
    </w:r>
    <w:r w:rsidR="00DB5071" w:rsidRPr="00DB5071">
      <w:rPr>
        <w:rFonts w:ascii="Arial" w:hAnsi="Arial" w:cs="Arial"/>
        <w:sz w:val="22"/>
        <w:szCs w:val="22"/>
      </w:rPr>
      <w:fldChar w:fldCharType="begin"/>
    </w:r>
    <w:r w:rsidR="00DB5071" w:rsidRPr="00DB5071">
      <w:rPr>
        <w:rFonts w:ascii="Arial" w:hAnsi="Arial" w:cs="Arial"/>
        <w:sz w:val="22"/>
        <w:szCs w:val="22"/>
      </w:rPr>
      <w:instrText xml:space="preserve"> PAGE   \* MERGEFORMAT </w:instrText>
    </w:r>
    <w:r w:rsidR="00DB5071" w:rsidRPr="00DB5071">
      <w:rPr>
        <w:rFonts w:ascii="Arial" w:hAnsi="Arial" w:cs="Arial"/>
        <w:sz w:val="22"/>
        <w:szCs w:val="22"/>
      </w:rPr>
      <w:fldChar w:fldCharType="separate"/>
    </w:r>
    <w:r w:rsidR="001C29D0">
      <w:rPr>
        <w:rFonts w:ascii="Arial" w:hAnsi="Arial" w:cs="Arial"/>
        <w:noProof/>
        <w:sz w:val="22"/>
        <w:szCs w:val="22"/>
      </w:rPr>
      <w:t>1</w:t>
    </w:r>
    <w:r w:rsidR="00DB5071" w:rsidRPr="00DB5071">
      <w:rPr>
        <w:rFonts w:ascii="Arial" w:hAnsi="Arial" w:cs="Arial"/>
        <w:noProof/>
        <w:sz w:val="22"/>
        <w:szCs w:val="22"/>
      </w:rPr>
      <w:fldChar w:fldCharType="end"/>
    </w:r>
    <w:r w:rsidR="00DB5071" w:rsidRPr="00DB5071">
      <w:rPr>
        <w:rFonts w:ascii="Arial" w:hAnsi="Arial" w:cs="Arial"/>
        <w:noProof/>
        <w:sz w:val="22"/>
        <w:szCs w:val="22"/>
      </w:rPr>
      <w:t xml:space="preserve"> of 1</w:t>
    </w:r>
    <w:r w:rsidR="009A1B8C" w:rsidRPr="00DB5071">
      <w:rPr>
        <w:rFonts w:ascii="Arial" w:hAnsi="Arial" w:cs="Arial"/>
        <w:sz w:val="22"/>
        <w:szCs w:val="22"/>
      </w:rPr>
      <w:tab/>
      <w:t xml:space="preserve">  </w:t>
    </w:r>
    <w:r w:rsidR="00DB5071" w:rsidRPr="00DB5071">
      <w:rP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66E89"/>
    <w:multiLevelType w:val="hybridMultilevel"/>
    <w:tmpl w:val="7724210C"/>
    <w:lvl w:ilvl="0" w:tplc="FFFFFFFF">
      <w:start w:val="1"/>
      <w:numFmt w:val="upperLetter"/>
      <w:lvlText w:val="%1."/>
      <w:lvlJc w:val="left"/>
      <w:pPr>
        <w:tabs>
          <w:tab w:val="num" w:pos="1080"/>
        </w:tabs>
        <w:ind w:left="108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
    <w:nsid w:val="52177992"/>
    <w:multiLevelType w:val="hybridMultilevel"/>
    <w:tmpl w:val="3A1EF3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6545600A"/>
    <w:multiLevelType w:val="hybridMultilevel"/>
    <w:tmpl w:val="BD34FC5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780A604F"/>
    <w:multiLevelType w:val="hybridMultilevel"/>
    <w:tmpl w:val="1F00A5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79"/>
    <w:rsid w:val="00036090"/>
    <w:rsid w:val="00043AD1"/>
    <w:rsid w:val="0006758B"/>
    <w:rsid w:val="00070A88"/>
    <w:rsid w:val="00073CCD"/>
    <w:rsid w:val="00077B52"/>
    <w:rsid w:val="000B3570"/>
    <w:rsid w:val="000B3BCD"/>
    <w:rsid w:val="000D0F75"/>
    <w:rsid w:val="000D1742"/>
    <w:rsid w:val="000E2137"/>
    <w:rsid w:val="000E799D"/>
    <w:rsid w:val="000F3986"/>
    <w:rsid w:val="000F5508"/>
    <w:rsid w:val="001026B8"/>
    <w:rsid w:val="001541D5"/>
    <w:rsid w:val="00186343"/>
    <w:rsid w:val="001A158A"/>
    <w:rsid w:val="001B5FCF"/>
    <w:rsid w:val="001C29D0"/>
    <w:rsid w:val="001C2AF4"/>
    <w:rsid w:val="001C2C8A"/>
    <w:rsid w:val="001E4618"/>
    <w:rsid w:val="0020318A"/>
    <w:rsid w:val="0022718A"/>
    <w:rsid w:val="00233D27"/>
    <w:rsid w:val="00264F3A"/>
    <w:rsid w:val="002729AD"/>
    <w:rsid w:val="00274423"/>
    <w:rsid w:val="002B6CCB"/>
    <w:rsid w:val="002C2615"/>
    <w:rsid w:val="002D7E6A"/>
    <w:rsid w:val="00310FAF"/>
    <w:rsid w:val="00321C09"/>
    <w:rsid w:val="003256C8"/>
    <w:rsid w:val="003346FC"/>
    <w:rsid w:val="00345DA4"/>
    <w:rsid w:val="0035187A"/>
    <w:rsid w:val="00364218"/>
    <w:rsid w:val="00364335"/>
    <w:rsid w:val="0036535B"/>
    <w:rsid w:val="003974E6"/>
    <w:rsid w:val="003B1973"/>
    <w:rsid w:val="003C2496"/>
    <w:rsid w:val="003D796F"/>
    <w:rsid w:val="00404B0A"/>
    <w:rsid w:val="00404C7F"/>
    <w:rsid w:val="00425EFC"/>
    <w:rsid w:val="0045193C"/>
    <w:rsid w:val="00467280"/>
    <w:rsid w:val="00484523"/>
    <w:rsid w:val="004C1B22"/>
    <w:rsid w:val="004D3F72"/>
    <w:rsid w:val="004F01B8"/>
    <w:rsid w:val="00507A31"/>
    <w:rsid w:val="00541A8A"/>
    <w:rsid w:val="00554BB5"/>
    <w:rsid w:val="00561271"/>
    <w:rsid w:val="005665D9"/>
    <w:rsid w:val="00573330"/>
    <w:rsid w:val="00586DE0"/>
    <w:rsid w:val="005B2441"/>
    <w:rsid w:val="005B4D0E"/>
    <w:rsid w:val="005C3F52"/>
    <w:rsid w:val="00610746"/>
    <w:rsid w:val="00613E43"/>
    <w:rsid w:val="00671DE3"/>
    <w:rsid w:val="00692614"/>
    <w:rsid w:val="006A5073"/>
    <w:rsid w:val="006A5B5D"/>
    <w:rsid w:val="006D34AB"/>
    <w:rsid w:val="006D646D"/>
    <w:rsid w:val="006F19C6"/>
    <w:rsid w:val="006F1B53"/>
    <w:rsid w:val="006F4BCB"/>
    <w:rsid w:val="00700C8B"/>
    <w:rsid w:val="0073011E"/>
    <w:rsid w:val="00730A42"/>
    <w:rsid w:val="00734BF1"/>
    <w:rsid w:val="00784C63"/>
    <w:rsid w:val="007A6DAA"/>
    <w:rsid w:val="007E5B2D"/>
    <w:rsid w:val="007F58F6"/>
    <w:rsid w:val="007F69D2"/>
    <w:rsid w:val="008422F4"/>
    <w:rsid w:val="00842FD5"/>
    <w:rsid w:val="008A2009"/>
    <w:rsid w:val="008B5515"/>
    <w:rsid w:val="008C26D1"/>
    <w:rsid w:val="008D6055"/>
    <w:rsid w:val="00944800"/>
    <w:rsid w:val="009914CB"/>
    <w:rsid w:val="009962DB"/>
    <w:rsid w:val="009A1B8C"/>
    <w:rsid w:val="009B7B1B"/>
    <w:rsid w:val="009D4680"/>
    <w:rsid w:val="009D6E59"/>
    <w:rsid w:val="009E68BA"/>
    <w:rsid w:val="00A07D04"/>
    <w:rsid w:val="00A3768F"/>
    <w:rsid w:val="00A428B9"/>
    <w:rsid w:val="00A46E34"/>
    <w:rsid w:val="00A5532D"/>
    <w:rsid w:val="00A563AE"/>
    <w:rsid w:val="00A66631"/>
    <w:rsid w:val="00A66A74"/>
    <w:rsid w:val="00A70BBE"/>
    <w:rsid w:val="00A95BB4"/>
    <w:rsid w:val="00AB19D3"/>
    <w:rsid w:val="00AB3F09"/>
    <w:rsid w:val="00AB5F4D"/>
    <w:rsid w:val="00AC4872"/>
    <w:rsid w:val="00B507C1"/>
    <w:rsid w:val="00B75D8B"/>
    <w:rsid w:val="00B8411B"/>
    <w:rsid w:val="00BB1623"/>
    <w:rsid w:val="00BB29EF"/>
    <w:rsid w:val="00BB573F"/>
    <w:rsid w:val="00BC125D"/>
    <w:rsid w:val="00C20BEF"/>
    <w:rsid w:val="00C2115C"/>
    <w:rsid w:val="00C30249"/>
    <w:rsid w:val="00C9325B"/>
    <w:rsid w:val="00CB1209"/>
    <w:rsid w:val="00CC149D"/>
    <w:rsid w:val="00CD0270"/>
    <w:rsid w:val="00CD514E"/>
    <w:rsid w:val="00CF43BA"/>
    <w:rsid w:val="00D11A2A"/>
    <w:rsid w:val="00D45779"/>
    <w:rsid w:val="00D610D1"/>
    <w:rsid w:val="00D727A4"/>
    <w:rsid w:val="00D7318E"/>
    <w:rsid w:val="00D740EE"/>
    <w:rsid w:val="00DB5071"/>
    <w:rsid w:val="00DC111E"/>
    <w:rsid w:val="00DE6B42"/>
    <w:rsid w:val="00E10D58"/>
    <w:rsid w:val="00E43447"/>
    <w:rsid w:val="00E43CC6"/>
    <w:rsid w:val="00E52CBA"/>
    <w:rsid w:val="00EA18BA"/>
    <w:rsid w:val="00EB780E"/>
    <w:rsid w:val="00EE316B"/>
    <w:rsid w:val="00F43373"/>
    <w:rsid w:val="00FB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F8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4BCB"/>
    <w:pPr>
      <w:tabs>
        <w:tab w:val="center" w:pos="4320"/>
        <w:tab w:val="right" w:pos="8640"/>
      </w:tabs>
    </w:pPr>
  </w:style>
  <w:style w:type="character" w:customStyle="1" w:styleId="FooterChar">
    <w:name w:val="Footer Char"/>
    <w:basedOn w:val="DefaultParagraphFont"/>
    <w:link w:val="Footer"/>
    <w:uiPriority w:val="99"/>
    <w:semiHidden/>
    <w:locked/>
    <w:rsid w:val="00730A42"/>
    <w:rPr>
      <w:rFonts w:cs="Times New Roman"/>
      <w:sz w:val="24"/>
      <w:szCs w:val="24"/>
    </w:rPr>
  </w:style>
  <w:style w:type="paragraph" w:styleId="Header">
    <w:name w:val="header"/>
    <w:basedOn w:val="Normal"/>
    <w:link w:val="HeaderChar"/>
    <w:uiPriority w:val="99"/>
    <w:rsid w:val="00C20BEF"/>
    <w:pPr>
      <w:tabs>
        <w:tab w:val="center" w:pos="4320"/>
        <w:tab w:val="right" w:pos="8640"/>
      </w:tabs>
    </w:pPr>
  </w:style>
  <w:style w:type="character" w:customStyle="1" w:styleId="HeaderChar">
    <w:name w:val="Header Char"/>
    <w:basedOn w:val="DefaultParagraphFont"/>
    <w:link w:val="Header"/>
    <w:uiPriority w:val="99"/>
    <w:semiHidden/>
    <w:locked/>
    <w:rsid w:val="00730A42"/>
    <w:rPr>
      <w:rFonts w:cs="Times New Roman"/>
      <w:sz w:val="24"/>
      <w:szCs w:val="24"/>
    </w:rPr>
  </w:style>
  <w:style w:type="character" w:styleId="PageNumber">
    <w:name w:val="page number"/>
    <w:basedOn w:val="DefaultParagraphFont"/>
    <w:uiPriority w:val="99"/>
    <w:rsid w:val="009962DB"/>
    <w:rPr>
      <w:rFonts w:cs="Times New Roman"/>
    </w:rPr>
  </w:style>
  <w:style w:type="character" w:styleId="Hyperlink">
    <w:name w:val="Hyperlink"/>
    <w:basedOn w:val="DefaultParagraphFont"/>
    <w:uiPriority w:val="99"/>
    <w:rsid w:val="00D727A4"/>
    <w:rPr>
      <w:rFonts w:cs="Times New Roman"/>
      <w:color w:val="0000FF"/>
      <w:u w:val="single"/>
    </w:rPr>
  </w:style>
  <w:style w:type="paragraph" w:styleId="BalloonText">
    <w:name w:val="Balloon Text"/>
    <w:basedOn w:val="Normal"/>
    <w:link w:val="BalloonTextChar"/>
    <w:uiPriority w:val="99"/>
    <w:semiHidden/>
    <w:unhideWhenUsed/>
    <w:rsid w:val="00364218"/>
    <w:rPr>
      <w:rFonts w:ascii="Tahoma" w:hAnsi="Tahoma" w:cs="Tahoma"/>
      <w:sz w:val="16"/>
      <w:szCs w:val="16"/>
    </w:rPr>
  </w:style>
  <w:style w:type="character" w:customStyle="1" w:styleId="BalloonTextChar">
    <w:name w:val="Balloon Text Char"/>
    <w:basedOn w:val="DefaultParagraphFont"/>
    <w:link w:val="BalloonText"/>
    <w:uiPriority w:val="99"/>
    <w:semiHidden/>
    <w:rsid w:val="00364218"/>
    <w:rPr>
      <w:rFonts w:ascii="Tahoma" w:hAnsi="Tahoma" w:cs="Tahoma"/>
      <w:sz w:val="16"/>
      <w:szCs w:val="16"/>
    </w:rPr>
  </w:style>
  <w:style w:type="paragraph" w:styleId="ListParagraph">
    <w:name w:val="List Paragraph"/>
    <w:basedOn w:val="Normal"/>
    <w:uiPriority w:val="34"/>
    <w:qFormat/>
    <w:rsid w:val="00D610D1"/>
    <w:pPr>
      <w:ind w:left="720"/>
      <w:contextualSpacing/>
    </w:pPr>
  </w:style>
  <w:style w:type="character" w:styleId="CommentReference">
    <w:name w:val="annotation reference"/>
    <w:basedOn w:val="DefaultParagraphFont"/>
    <w:uiPriority w:val="99"/>
    <w:semiHidden/>
    <w:unhideWhenUsed/>
    <w:rsid w:val="00610746"/>
    <w:rPr>
      <w:sz w:val="16"/>
      <w:szCs w:val="16"/>
    </w:rPr>
  </w:style>
  <w:style w:type="paragraph" w:styleId="CommentText">
    <w:name w:val="annotation text"/>
    <w:basedOn w:val="Normal"/>
    <w:link w:val="CommentTextChar"/>
    <w:uiPriority w:val="99"/>
    <w:semiHidden/>
    <w:unhideWhenUsed/>
    <w:rsid w:val="00610746"/>
    <w:rPr>
      <w:sz w:val="20"/>
      <w:szCs w:val="20"/>
    </w:rPr>
  </w:style>
  <w:style w:type="character" w:customStyle="1" w:styleId="CommentTextChar">
    <w:name w:val="Comment Text Char"/>
    <w:basedOn w:val="DefaultParagraphFont"/>
    <w:link w:val="CommentText"/>
    <w:uiPriority w:val="99"/>
    <w:semiHidden/>
    <w:rsid w:val="00610746"/>
    <w:rPr>
      <w:sz w:val="20"/>
      <w:szCs w:val="20"/>
    </w:rPr>
  </w:style>
  <w:style w:type="paragraph" w:styleId="CommentSubject">
    <w:name w:val="annotation subject"/>
    <w:basedOn w:val="CommentText"/>
    <w:next w:val="CommentText"/>
    <w:link w:val="CommentSubjectChar"/>
    <w:uiPriority w:val="99"/>
    <w:semiHidden/>
    <w:unhideWhenUsed/>
    <w:rsid w:val="00610746"/>
    <w:rPr>
      <w:b/>
      <w:bCs/>
    </w:rPr>
  </w:style>
  <w:style w:type="character" w:customStyle="1" w:styleId="CommentSubjectChar">
    <w:name w:val="Comment Subject Char"/>
    <w:basedOn w:val="CommentTextChar"/>
    <w:link w:val="CommentSubject"/>
    <w:uiPriority w:val="99"/>
    <w:semiHidden/>
    <w:rsid w:val="006107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4BCB"/>
    <w:pPr>
      <w:tabs>
        <w:tab w:val="center" w:pos="4320"/>
        <w:tab w:val="right" w:pos="8640"/>
      </w:tabs>
    </w:pPr>
  </w:style>
  <w:style w:type="character" w:customStyle="1" w:styleId="FooterChar">
    <w:name w:val="Footer Char"/>
    <w:basedOn w:val="DefaultParagraphFont"/>
    <w:link w:val="Footer"/>
    <w:uiPriority w:val="99"/>
    <w:semiHidden/>
    <w:locked/>
    <w:rsid w:val="00730A42"/>
    <w:rPr>
      <w:rFonts w:cs="Times New Roman"/>
      <w:sz w:val="24"/>
      <w:szCs w:val="24"/>
    </w:rPr>
  </w:style>
  <w:style w:type="paragraph" w:styleId="Header">
    <w:name w:val="header"/>
    <w:basedOn w:val="Normal"/>
    <w:link w:val="HeaderChar"/>
    <w:uiPriority w:val="99"/>
    <w:rsid w:val="00C20BEF"/>
    <w:pPr>
      <w:tabs>
        <w:tab w:val="center" w:pos="4320"/>
        <w:tab w:val="right" w:pos="8640"/>
      </w:tabs>
    </w:pPr>
  </w:style>
  <w:style w:type="character" w:customStyle="1" w:styleId="HeaderChar">
    <w:name w:val="Header Char"/>
    <w:basedOn w:val="DefaultParagraphFont"/>
    <w:link w:val="Header"/>
    <w:uiPriority w:val="99"/>
    <w:semiHidden/>
    <w:locked/>
    <w:rsid w:val="00730A42"/>
    <w:rPr>
      <w:rFonts w:cs="Times New Roman"/>
      <w:sz w:val="24"/>
      <w:szCs w:val="24"/>
    </w:rPr>
  </w:style>
  <w:style w:type="character" w:styleId="PageNumber">
    <w:name w:val="page number"/>
    <w:basedOn w:val="DefaultParagraphFont"/>
    <w:uiPriority w:val="99"/>
    <w:rsid w:val="009962DB"/>
    <w:rPr>
      <w:rFonts w:cs="Times New Roman"/>
    </w:rPr>
  </w:style>
  <w:style w:type="character" w:styleId="Hyperlink">
    <w:name w:val="Hyperlink"/>
    <w:basedOn w:val="DefaultParagraphFont"/>
    <w:uiPriority w:val="99"/>
    <w:rsid w:val="00D727A4"/>
    <w:rPr>
      <w:rFonts w:cs="Times New Roman"/>
      <w:color w:val="0000FF"/>
      <w:u w:val="single"/>
    </w:rPr>
  </w:style>
  <w:style w:type="paragraph" w:styleId="BalloonText">
    <w:name w:val="Balloon Text"/>
    <w:basedOn w:val="Normal"/>
    <w:link w:val="BalloonTextChar"/>
    <w:uiPriority w:val="99"/>
    <w:semiHidden/>
    <w:unhideWhenUsed/>
    <w:rsid w:val="00364218"/>
    <w:rPr>
      <w:rFonts w:ascii="Tahoma" w:hAnsi="Tahoma" w:cs="Tahoma"/>
      <w:sz w:val="16"/>
      <w:szCs w:val="16"/>
    </w:rPr>
  </w:style>
  <w:style w:type="character" w:customStyle="1" w:styleId="BalloonTextChar">
    <w:name w:val="Balloon Text Char"/>
    <w:basedOn w:val="DefaultParagraphFont"/>
    <w:link w:val="BalloonText"/>
    <w:uiPriority w:val="99"/>
    <w:semiHidden/>
    <w:rsid w:val="00364218"/>
    <w:rPr>
      <w:rFonts w:ascii="Tahoma" w:hAnsi="Tahoma" w:cs="Tahoma"/>
      <w:sz w:val="16"/>
      <w:szCs w:val="16"/>
    </w:rPr>
  </w:style>
  <w:style w:type="paragraph" w:styleId="ListParagraph">
    <w:name w:val="List Paragraph"/>
    <w:basedOn w:val="Normal"/>
    <w:uiPriority w:val="34"/>
    <w:qFormat/>
    <w:rsid w:val="00D610D1"/>
    <w:pPr>
      <w:ind w:left="720"/>
      <w:contextualSpacing/>
    </w:pPr>
  </w:style>
  <w:style w:type="character" w:styleId="CommentReference">
    <w:name w:val="annotation reference"/>
    <w:basedOn w:val="DefaultParagraphFont"/>
    <w:uiPriority w:val="99"/>
    <w:semiHidden/>
    <w:unhideWhenUsed/>
    <w:rsid w:val="00610746"/>
    <w:rPr>
      <w:sz w:val="16"/>
      <w:szCs w:val="16"/>
    </w:rPr>
  </w:style>
  <w:style w:type="paragraph" w:styleId="CommentText">
    <w:name w:val="annotation text"/>
    <w:basedOn w:val="Normal"/>
    <w:link w:val="CommentTextChar"/>
    <w:uiPriority w:val="99"/>
    <w:semiHidden/>
    <w:unhideWhenUsed/>
    <w:rsid w:val="00610746"/>
    <w:rPr>
      <w:sz w:val="20"/>
      <w:szCs w:val="20"/>
    </w:rPr>
  </w:style>
  <w:style w:type="character" w:customStyle="1" w:styleId="CommentTextChar">
    <w:name w:val="Comment Text Char"/>
    <w:basedOn w:val="DefaultParagraphFont"/>
    <w:link w:val="CommentText"/>
    <w:uiPriority w:val="99"/>
    <w:semiHidden/>
    <w:rsid w:val="00610746"/>
    <w:rPr>
      <w:sz w:val="20"/>
      <w:szCs w:val="20"/>
    </w:rPr>
  </w:style>
  <w:style w:type="paragraph" w:styleId="CommentSubject">
    <w:name w:val="annotation subject"/>
    <w:basedOn w:val="CommentText"/>
    <w:next w:val="CommentText"/>
    <w:link w:val="CommentSubjectChar"/>
    <w:uiPriority w:val="99"/>
    <w:semiHidden/>
    <w:unhideWhenUsed/>
    <w:rsid w:val="00610746"/>
    <w:rPr>
      <w:b/>
      <w:bCs/>
    </w:rPr>
  </w:style>
  <w:style w:type="character" w:customStyle="1" w:styleId="CommentSubjectChar">
    <w:name w:val="Comment Subject Char"/>
    <w:basedOn w:val="CommentTextChar"/>
    <w:link w:val="CommentSubject"/>
    <w:uiPriority w:val="99"/>
    <w:semiHidden/>
    <w:rsid w:val="00610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2c23fd2-a1a6-40ae-85c3-c2e395caab6c">NMXNE3TAVNST-17-343</_dlc_DocId>
    <_dlc_DocIdUrl xmlns="e2c23fd2-a1a6-40ae-85c3-c2e395caab6c">
      <Url>http://sharepoint.dss.ca.gov/sites/WTW/CFNEO/outreach/_layouts/DocIdRedir.aspx?ID=NMXNE3TAVNST-17-343</Url>
      <Description>NMXNE3TAVNST-17-343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B7E9A9BFBD1A409225974EF5D0F29C" ma:contentTypeVersion="2" ma:contentTypeDescription="Create a new document." ma:contentTypeScope="" ma:versionID="cbaf9b20063b45e3fabc2d63a070355d">
  <xsd:schema xmlns:xsd="http://www.w3.org/2001/XMLSchema" xmlns:xs="http://www.w3.org/2001/XMLSchema" xmlns:p="http://schemas.microsoft.com/office/2006/metadata/properties" xmlns:ns2="e2c23fd2-a1a6-40ae-85c3-c2e395caab6c" targetNamespace="http://schemas.microsoft.com/office/2006/metadata/properties" ma:root="true" ma:fieldsID="a22c89e928370756922bd3f7e1b475fd" ns2:_="">
    <xsd:import namespace="e2c23fd2-a1a6-40ae-85c3-c2e395caab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3fd2-a1a6-40ae-85c3-c2e395caab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D00BE-A3E8-43AE-8616-F91009DEC754}">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e2c23fd2-a1a6-40ae-85c3-c2e395caab6c"/>
    <ds:schemaRef ds:uri="http://purl.org/dc/terms/"/>
    <ds:schemaRef ds:uri="http://purl.org/dc/elements/1.1/"/>
  </ds:schemaRefs>
</ds:datastoreItem>
</file>

<file path=customXml/itemProps2.xml><?xml version="1.0" encoding="utf-8"?>
<ds:datastoreItem xmlns:ds="http://schemas.openxmlformats.org/officeDocument/2006/customXml" ds:itemID="{F7190147-002B-451F-AAC8-698913685E9A}">
  <ds:schemaRefs>
    <ds:schemaRef ds:uri="http://schemas.microsoft.com/sharepoint/events"/>
  </ds:schemaRefs>
</ds:datastoreItem>
</file>

<file path=customXml/itemProps3.xml><?xml version="1.0" encoding="utf-8"?>
<ds:datastoreItem xmlns:ds="http://schemas.openxmlformats.org/officeDocument/2006/customXml" ds:itemID="{DB592D56-6658-4E35-90B0-63CD0F4D3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3fd2-a1a6-40ae-85c3-c2e395ca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9ED0C-B804-46BC-B1E4-63B301C84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1157</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Form# A20</vt:lpstr>
    </vt:vector>
  </TitlesOfParts>
  <Company>dhs</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A20</dc:title>
  <dc:creator>RStephen</dc:creator>
  <cp:lastModifiedBy>Tony Nguyen</cp:lastModifiedBy>
  <cp:revision>13</cp:revision>
  <cp:lastPrinted>2014-01-29T18:45:00Z</cp:lastPrinted>
  <dcterms:created xsi:type="dcterms:W3CDTF">2014-04-18T19:36:00Z</dcterms:created>
  <dcterms:modified xsi:type="dcterms:W3CDTF">2016-02-26T19:20:00Z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94957a0e-883e-40f1-ba2b-c96e9fb8fb2e</vt:lpwstr>
  </property>
  <property fmtid="{D5CDD505-2E9C-101B-9397-08002B2CF9AE}" pid="3" name="ContentTypeId">
    <vt:lpwstr>0x0101008BB7E9A9BFBD1A409225974EF5D0F29C</vt:lpwstr>
  </property>
</Properties>
</file>